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15" w:rsidRPr="0066123F" w:rsidRDefault="0066123F" w:rsidP="0066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123F" w:rsidRPr="0066123F" w:rsidRDefault="0066123F" w:rsidP="0066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3F">
        <w:rPr>
          <w:rFonts w:ascii="Times New Roman" w:hAnsi="Times New Roman" w:cs="Times New Roman"/>
          <w:b/>
          <w:sz w:val="28"/>
          <w:szCs w:val="28"/>
        </w:rPr>
        <w:t>о результатах осуществления органом контроля полномочий по осуществлению внутреннего финансового контроля за период</w:t>
      </w:r>
    </w:p>
    <w:p w:rsidR="0066123F" w:rsidRDefault="0066123F" w:rsidP="0066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74">
        <w:rPr>
          <w:rFonts w:ascii="Times New Roman" w:hAnsi="Times New Roman" w:cs="Times New Roman"/>
          <w:b/>
          <w:sz w:val="28"/>
          <w:szCs w:val="28"/>
        </w:rPr>
        <w:t>с 01.01.202</w:t>
      </w:r>
      <w:r w:rsidR="00CA5280">
        <w:rPr>
          <w:rFonts w:ascii="Times New Roman" w:hAnsi="Times New Roman" w:cs="Times New Roman"/>
          <w:b/>
          <w:sz w:val="28"/>
          <w:szCs w:val="28"/>
        </w:rPr>
        <w:t>2</w:t>
      </w:r>
      <w:r w:rsidRPr="003B1474">
        <w:rPr>
          <w:rFonts w:ascii="Times New Roman" w:hAnsi="Times New Roman" w:cs="Times New Roman"/>
          <w:b/>
          <w:sz w:val="28"/>
          <w:szCs w:val="28"/>
        </w:rPr>
        <w:t xml:space="preserve"> года по 31.12.202</w:t>
      </w:r>
      <w:r w:rsidR="00CA5280">
        <w:rPr>
          <w:rFonts w:ascii="Times New Roman" w:hAnsi="Times New Roman" w:cs="Times New Roman"/>
          <w:b/>
          <w:sz w:val="28"/>
          <w:szCs w:val="28"/>
        </w:rPr>
        <w:t>2</w:t>
      </w:r>
      <w:r w:rsidRPr="003B14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123F" w:rsidRDefault="0066123F" w:rsidP="00661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23F" w:rsidRDefault="0066123F" w:rsidP="00661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Москва                                                      </w:t>
      </w:r>
      <w:r w:rsidR="00BA5F4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06D44">
        <w:rPr>
          <w:rFonts w:ascii="Times New Roman" w:hAnsi="Times New Roman" w:cs="Times New Roman"/>
          <w:b/>
          <w:sz w:val="28"/>
          <w:szCs w:val="28"/>
        </w:rPr>
        <w:t xml:space="preserve">16 марта </w:t>
      </w:r>
      <w:r w:rsidRPr="00506D44">
        <w:rPr>
          <w:rFonts w:ascii="Times New Roman" w:hAnsi="Times New Roman" w:cs="Times New Roman"/>
          <w:b/>
          <w:sz w:val="28"/>
          <w:szCs w:val="28"/>
        </w:rPr>
        <w:t>202</w:t>
      </w:r>
      <w:r w:rsidR="00CA5280" w:rsidRPr="00506D44">
        <w:rPr>
          <w:rFonts w:ascii="Times New Roman" w:hAnsi="Times New Roman" w:cs="Times New Roman"/>
          <w:b/>
          <w:sz w:val="28"/>
          <w:szCs w:val="28"/>
        </w:rPr>
        <w:t>3</w:t>
      </w:r>
      <w:r w:rsidRPr="00506D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123F" w:rsidRDefault="0066123F" w:rsidP="006612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F45" w:rsidRDefault="0066123F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A52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органом муниципального финансового контроля было проведено </w:t>
      </w:r>
      <w:r w:rsidR="00CA5280">
        <w:rPr>
          <w:rFonts w:ascii="Times New Roman" w:hAnsi="Times New Roman" w:cs="Times New Roman"/>
          <w:sz w:val="28"/>
          <w:szCs w:val="28"/>
        </w:rPr>
        <w:t>1 (одно)</w:t>
      </w:r>
      <w:r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CA528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A52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внутреннему муницип</w:t>
      </w:r>
      <w:r w:rsidR="00CA5280">
        <w:rPr>
          <w:rFonts w:ascii="Times New Roman" w:hAnsi="Times New Roman" w:cs="Times New Roman"/>
          <w:sz w:val="28"/>
          <w:szCs w:val="28"/>
        </w:rPr>
        <w:t>альному финансовому контролю</w:t>
      </w:r>
      <w:r w:rsidR="00BA5F45">
        <w:rPr>
          <w:rFonts w:ascii="Times New Roman" w:hAnsi="Times New Roman" w:cs="Times New Roman"/>
          <w:sz w:val="28"/>
          <w:szCs w:val="28"/>
        </w:rPr>
        <w:t>:</w:t>
      </w:r>
    </w:p>
    <w:p w:rsidR="0066123F" w:rsidRDefault="00CA5280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23F" w:rsidRPr="00BA5F45">
        <w:rPr>
          <w:rFonts w:ascii="Times New Roman" w:hAnsi="Times New Roman" w:cs="Times New Roman"/>
          <w:sz w:val="28"/>
          <w:szCs w:val="28"/>
        </w:rPr>
        <w:t xml:space="preserve">1 </w:t>
      </w:r>
      <w:r w:rsidR="0003200E">
        <w:rPr>
          <w:rFonts w:ascii="Times New Roman" w:hAnsi="Times New Roman" w:cs="Times New Roman"/>
          <w:sz w:val="28"/>
          <w:szCs w:val="28"/>
        </w:rPr>
        <w:t xml:space="preserve">(одно) </w:t>
      </w:r>
      <w:r w:rsidR="0066123F" w:rsidRPr="00BA5F45">
        <w:rPr>
          <w:rFonts w:ascii="Times New Roman" w:hAnsi="Times New Roman" w:cs="Times New Roman"/>
          <w:sz w:val="28"/>
          <w:szCs w:val="28"/>
        </w:rPr>
        <w:t xml:space="preserve">мероприятие – в </w:t>
      </w:r>
      <w:r>
        <w:rPr>
          <w:rFonts w:ascii="Times New Roman" w:hAnsi="Times New Roman" w:cs="Times New Roman"/>
          <w:sz w:val="28"/>
          <w:szCs w:val="28"/>
        </w:rPr>
        <w:t>сфере закупок</w:t>
      </w:r>
      <w:r w:rsidR="00BA5F45" w:rsidRPr="00BA5F45">
        <w:rPr>
          <w:rFonts w:ascii="Times New Roman" w:hAnsi="Times New Roman" w:cs="Times New Roman"/>
          <w:sz w:val="28"/>
          <w:szCs w:val="28"/>
        </w:rPr>
        <w:t>, п</w:t>
      </w:r>
      <w:r w:rsidR="0066123F" w:rsidRPr="00BA5F45">
        <w:rPr>
          <w:rFonts w:ascii="Times New Roman" w:hAnsi="Times New Roman" w:cs="Times New Roman"/>
          <w:sz w:val="28"/>
          <w:szCs w:val="28"/>
        </w:rPr>
        <w:t>роверяемый период: с 01.01.202</w:t>
      </w:r>
      <w:r w:rsidR="00BA5F45" w:rsidRPr="00BA5F45">
        <w:rPr>
          <w:rFonts w:ascii="Times New Roman" w:hAnsi="Times New Roman" w:cs="Times New Roman"/>
          <w:sz w:val="28"/>
          <w:szCs w:val="28"/>
        </w:rPr>
        <w:t>1</w:t>
      </w:r>
      <w:r w:rsidR="0066123F" w:rsidRPr="00BA5F4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A5F45" w:rsidRPr="00BA5F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1.12</w:t>
      </w:r>
      <w:r w:rsidR="0066123F" w:rsidRPr="00BA5F45">
        <w:rPr>
          <w:rFonts w:ascii="Times New Roman" w:hAnsi="Times New Roman" w:cs="Times New Roman"/>
          <w:sz w:val="28"/>
          <w:szCs w:val="28"/>
        </w:rPr>
        <w:t>.202</w:t>
      </w:r>
      <w:r w:rsidR="00BA5F45" w:rsidRPr="00BA5F45">
        <w:rPr>
          <w:rFonts w:ascii="Times New Roman" w:hAnsi="Times New Roman" w:cs="Times New Roman"/>
          <w:sz w:val="28"/>
          <w:szCs w:val="28"/>
        </w:rPr>
        <w:t>1</w:t>
      </w:r>
      <w:r w:rsidR="0066123F" w:rsidRPr="00BA5F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123F" w:rsidRDefault="0066123F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Проверочные мероприятия проводились в соответствии с распоря</w:t>
      </w:r>
      <w:r w:rsidR="00CA5280">
        <w:rPr>
          <w:rFonts w:ascii="Times New Roman" w:hAnsi="Times New Roman" w:cs="Times New Roman"/>
          <w:sz w:val="28"/>
          <w:szCs w:val="28"/>
        </w:rPr>
        <w:t>жением от 22.12.2021 года № 02-13</w:t>
      </w:r>
      <w:r>
        <w:rPr>
          <w:rFonts w:ascii="Times New Roman" w:hAnsi="Times New Roman" w:cs="Times New Roman"/>
          <w:sz w:val="28"/>
          <w:szCs w:val="28"/>
        </w:rPr>
        <w:t>Р «</w:t>
      </w:r>
      <w:r w:rsidRPr="0066123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утверждении Плана контрольной деятельности при осуществлении внутреннего финансового контроля на 2021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280">
        <w:rPr>
          <w:rFonts w:ascii="Times New Roman" w:hAnsi="Times New Roman" w:cs="Times New Roman"/>
          <w:sz w:val="28"/>
          <w:szCs w:val="28"/>
        </w:rPr>
        <w:t>, от 18.08.2022 года № 02-08Р «</w:t>
      </w:r>
      <w:r w:rsidR="00CA5280" w:rsidRPr="00CA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плановой проверки в 2022 году</w:t>
      </w:r>
      <w:r w:rsidR="00CA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23F" w:rsidRDefault="0066123F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акты, регламентирующие деятельность органа муниципального финансового контроля:</w:t>
      </w:r>
    </w:p>
    <w:p w:rsidR="000A0B75" w:rsidRDefault="000A0B75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аппарата Совета депутатов муниципального округа Чертаново Центральное от 18.12.2020 года № 02-20Р «</w:t>
      </w:r>
      <w:r w:rsidRPr="000A0B75">
        <w:rPr>
          <w:rFonts w:ascii="Times New Roman" w:hAnsi="Times New Roman" w:cs="Times New Roman"/>
          <w:sz w:val="28"/>
          <w:szCs w:val="28"/>
        </w:rPr>
        <w:t xml:space="preserve">Об организации внутреннего финансового </w:t>
      </w:r>
      <w:r w:rsidRPr="000A0B75">
        <w:rPr>
          <w:rFonts w:ascii="Times New Roman" w:hAnsi="Times New Roman" w:cs="Times New Roman"/>
          <w:color w:val="000000"/>
          <w:sz w:val="28"/>
          <w:szCs w:val="28"/>
        </w:rPr>
        <w:t>контроля в аппарате Совета депутатов муниципального округа Чертаново Центральное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A0B75" w:rsidRDefault="000A0B75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федеральные стандарты внутреннего государственного (муниципального) финансового контроля.</w:t>
      </w:r>
    </w:p>
    <w:p w:rsidR="00CA5280" w:rsidRDefault="000A0B75" w:rsidP="00D3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2A9">
        <w:rPr>
          <w:rFonts w:ascii="Times New Roman" w:hAnsi="Times New Roman" w:cs="Times New Roman"/>
          <w:sz w:val="28"/>
          <w:szCs w:val="28"/>
        </w:rPr>
        <w:t xml:space="preserve">Цель проведения контрольных мероприятий: </w:t>
      </w:r>
    </w:p>
    <w:p w:rsidR="000A0B75" w:rsidRPr="00CA5280" w:rsidRDefault="00CA5280" w:rsidP="00D3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280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- </w:t>
      </w:r>
      <w:r>
        <w:rPr>
          <w:rStyle w:val="a4"/>
          <w:rFonts w:ascii="Times New Roman" w:hAnsi="Times New Roman"/>
          <w:b w:val="0"/>
          <w:bCs/>
          <w:sz w:val="28"/>
          <w:szCs w:val="28"/>
        </w:rPr>
        <w:t>с</w:t>
      </w:r>
      <w:r w:rsidRPr="00CA5280">
        <w:rPr>
          <w:rFonts w:ascii="Times New Roman" w:hAnsi="Times New Roman" w:cs="Times New Roman"/>
          <w:sz w:val="28"/>
          <w:szCs w:val="28"/>
        </w:rPr>
        <w:t xml:space="preserve">облюдение правил нормирования в сфере закупок, установленных в соответствии </w:t>
      </w:r>
      <w:r w:rsidRPr="00E24B4E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E24B4E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CA5280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CA5280" w:rsidRPr="00CA5280" w:rsidRDefault="00CA5280" w:rsidP="00D3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2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5280">
        <w:rPr>
          <w:rFonts w:ascii="Times New Roman" w:hAnsi="Times New Roman" w:cs="Times New Roman"/>
          <w:sz w:val="28"/>
          <w:szCs w:val="28"/>
        </w:rPr>
        <w:t>пределение и обоснование началь</w:t>
      </w:r>
      <w:bookmarkStart w:id="0" w:name="_GoBack"/>
      <w:bookmarkEnd w:id="0"/>
      <w:r w:rsidRPr="00CA5280">
        <w:rPr>
          <w:rFonts w:ascii="Times New Roman" w:hAnsi="Times New Roman" w:cs="Times New Roman"/>
          <w:sz w:val="28"/>
          <w:szCs w:val="28"/>
        </w:rPr>
        <w:t>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CA5280" w:rsidRPr="00CA5280" w:rsidRDefault="00CA5280" w:rsidP="00D3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5280">
        <w:rPr>
          <w:rFonts w:ascii="Times New Roman" w:hAnsi="Times New Roman" w:cs="Times New Roman"/>
          <w:sz w:val="28"/>
          <w:szCs w:val="28"/>
        </w:rPr>
        <w:t>облюдение предусмотренных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CA5280" w:rsidRPr="00CA5280" w:rsidRDefault="00CA5280" w:rsidP="00D3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5280">
        <w:rPr>
          <w:rFonts w:ascii="Times New Roman" w:hAnsi="Times New Roman" w:cs="Times New Roman"/>
          <w:sz w:val="28"/>
          <w:szCs w:val="28"/>
        </w:rPr>
        <w:t>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506D44" w:rsidRDefault="000A0B75" w:rsidP="00BA5F45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следующие контрольные действия: </w:t>
      </w:r>
    </w:p>
    <w:p w:rsidR="00BA5F45" w:rsidRDefault="003B1474" w:rsidP="00BA5F45">
      <w:pPr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документальное изучение представленных финансовых, бух</w:t>
      </w:r>
      <w:r w:rsidR="00D322A9">
        <w:rPr>
          <w:rFonts w:ascii="Times New Roman" w:hAnsi="Times New Roman" w:cs="Times New Roman"/>
          <w:sz w:val="28"/>
          <w:szCs w:val="28"/>
        </w:rPr>
        <w:t>галтерских, отчетных документов,</w:t>
      </w:r>
      <w:r w:rsidR="00BA5F45" w:rsidRPr="00BA5F45">
        <w:rPr>
          <w:sz w:val="24"/>
          <w:szCs w:val="24"/>
        </w:rPr>
        <w:t xml:space="preserve"> </w:t>
      </w:r>
      <w:r w:rsidR="00BA5F45" w:rsidRPr="00BA5F45">
        <w:rPr>
          <w:rFonts w:ascii="Times New Roman" w:hAnsi="Times New Roman" w:cs="Times New Roman"/>
          <w:sz w:val="28"/>
          <w:szCs w:val="28"/>
        </w:rPr>
        <w:t xml:space="preserve">а также сведений, размещенных на официальном сайте Российской Федерации в сети «Интернет» </w:t>
      </w:r>
      <w:hyperlink r:id="rId6" w:history="1">
        <w:proofErr w:type="gramStart"/>
        <w:r w:rsidR="00BA5F45" w:rsidRPr="00BA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A5F45" w:rsidRPr="00BA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A5F45" w:rsidRPr="00BA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BA5F45" w:rsidRPr="00BA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A5F45" w:rsidRPr="00BA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A5F45" w:rsidRPr="00BA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A5F45" w:rsidRPr="00BA5F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A5F45" w:rsidRPr="00BA5F4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.;</w:t>
      </w:r>
      <w:proofErr w:type="gramEnd"/>
      <w:r w:rsidR="00BA5F45" w:rsidRPr="00BA5F4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3B1474" w:rsidRDefault="00612F84" w:rsidP="00612F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="00D322A9" w:rsidRPr="00D322A9">
        <w:rPr>
          <w:rFonts w:ascii="Times New Roman" w:hAnsi="Times New Roman" w:cs="Times New Roman"/>
          <w:sz w:val="28"/>
          <w:szCs w:val="28"/>
        </w:rPr>
        <w:t>д</w:t>
      </w:r>
      <w:r w:rsidR="003B1474" w:rsidRPr="00D322A9">
        <w:rPr>
          <w:rFonts w:ascii="Times New Roman" w:hAnsi="Times New Roman" w:cs="Times New Roman"/>
          <w:sz w:val="28"/>
          <w:szCs w:val="28"/>
        </w:rPr>
        <w:t>ля проведения проверки по соблюдению требований законодательства в сфере закупок был</w:t>
      </w:r>
      <w:r w:rsidR="00D322A9" w:rsidRPr="00D322A9">
        <w:rPr>
          <w:rFonts w:ascii="Times New Roman" w:hAnsi="Times New Roman" w:cs="Times New Roman"/>
          <w:sz w:val="28"/>
          <w:szCs w:val="28"/>
        </w:rPr>
        <w:t xml:space="preserve">а произведена выборочная проверка </w:t>
      </w:r>
      <w:r w:rsidR="003B1474" w:rsidRPr="00D322A9">
        <w:rPr>
          <w:rFonts w:ascii="Times New Roman" w:hAnsi="Times New Roman" w:cs="Times New Roman"/>
          <w:sz w:val="28"/>
          <w:szCs w:val="28"/>
        </w:rPr>
        <w:t>договор</w:t>
      </w:r>
      <w:r w:rsidR="00D322A9" w:rsidRPr="00D322A9">
        <w:rPr>
          <w:rFonts w:ascii="Times New Roman" w:hAnsi="Times New Roman" w:cs="Times New Roman"/>
          <w:sz w:val="28"/>
          <w:szCs w:val="28"/>
        </w:rPr>
        <w:t>ов</w:t>
      </w:r>
      <w:r w:rsidR="003B1474" w:rsidRPr="00D322A9">
        <w:rPr>
          <w:rFonts w:ascii="Times New Roman" w:hAnsi="Times New Roman" w:cs="Times New Roman"/>
          <w:sz w:val="28"/>
          <w:szCs w:val="28"/>
        </w:rPr>
        <w:t xml:space="preserve">, </w:t>
      </w:r>
      <w:r w:rsidR="003B1474" w:rsidRPr="00D322A9">
        <w:rPr>
          <w:rFonts w:ascii="Times New Roman" w:hAnsi="Times New Roman" w:cs="Times New Roman"/>
          <w:sz w:val="28"/>
          <w:szCs w:val="28"/>
        </w:rPr>
        <w:lastRenderedPageBreak/>
        <w:t>муниципальны</w:t>
      </w:r>
      <w:r w:rsidR="00D322A9" w:rsidRPr="00D322A9">
        <w:rPr>
          <w:rFonts w:ascii="Times New Roman" w:hAnsi="Times New Roman" w:cs="Times New Roman"/>
          <w:sz w:val="28"/>
          <w:szCs w:val="28"/>
        </w:rPr>
        <w:t>х</w:t>
      </w:r>
      <w:r w:rsidR="003B1474" w:rsidRPr="00D322A9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322A9" w:rsidRPr="00D322A9">
        <w:rPr>
          <w:rFonts w:ascii="Times New Roman" w:hAnsi="Times New Roman" w:cs="Times New Roman"/>
          <w:sz w:val="28"/>
          <w:szCs w:val="28"/>
        </w:rPr>
        <w:t>ов</w:t>
      </w:r>
      <w:r w:rsidR="003B1474" w:rsidRPr="00D322A9">
        <w:rPr>
          <w:rFonts w:ascii="Times New Roman" w:hAnsi="Times New Roman" w:cs="Times New Roman"/>
          <w:sz w:val="28"/>
          <w:szCs w:val="28"/>
        </w:rPr>
        <w:t xml:space="preserve"> с первичными документами, Акты выполненных работ (оказанных услуг), товарные накладные, счета-фактуры, УПД</w:t>
      </w:r>
      <w:r w:rsidR="00BA5F45">
        <w:rPr>
          <w:rFonts w:ascii="Times New Roman" w:hAnsi="Times New Roman" w:cs="Times New Roman"/>
          <w:sz w:val="28"/>
          <w:szCs w:val="28"/>
        </w:rPr>
        <w:t>.</w:t>
      </w:r>
    </w:p>
    <w:p w:rsidR="00D322A9" w:rsidRDefault="00D322A9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не назначались, независимые эксперты (специализированные экспертные организации) </w:t>
      </w:r>
      <w:r w:rsidR="00BA5F4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C5ED7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BA5F45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не привлекались.</w:t>
      </w:r>
    </w:p>
    <w:p w:rsidR="00D322A9" w:rsidRDefault="00D322A9" w:rsidP="00BA5F45">
      <w:pPr>
        <w:widowControl w:val="0"/>
        <w:tabs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</w:t>
      </w:r>
      <w:r w:rsidR="00612F84">
        <w:rPr>
          <w:rFonts w:ascii="Times New Roman" w:hAnsi="Times New Roman" w:cs="Times New Roman"/>
          <w:sz w:val="28"/>
          <w:szCs w:val="28"/>
        </w:rPr>
        <w:t>нтрольных мероприятий составлен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612F84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>. В проверяем</w:t>
      </w:r>
      <w:r w:rsidR="00BA5F4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A5F4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выявлено, предписаний и представлений не выдано, административное производство по делам об административных правонарушениях</w:t>
      </w:r>
      <w:r w:rsidR="0004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возбуждал</w:t>
      </w:r>
      <w:r w:rsidR="00044B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044BE0">
        <w:rPr>
          <w:rFonts w:ascii="Times New Roman" w:hAnsi="Times New Roman" w:cs="Times New Roman"/>
          <w:sz w:val="28"/>
          <w:szCs w:val="28"/>
        </w:rPr>
        <w:t>. Информация по результатам контрольных мероприятий правоохранительным органам, органам прокуратуры и иным государственным (муниципальным) органам не направлялась ввиду отсутствия нарушений.</w:t>
      </w:r>
    </w:p>
    <w:p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Исковые заявления в суды о возмещении ущерба, причиненного муниципальному образованию, о признании осуществленных закупок товаров, работ и услуг для обеспечения муниципальных нужд недействительными объектом контроля не направлялись.</w:t>
      </w:r>
    </w:p>
    <w:p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решения органа контроля, а также жалоб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 в отчетном периоде не поступало.</w:t>
      </w:r>
    </w:p>
    <w:p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результатах контрольной деятельности органа внутреннего государственного (муниципального) финансового контроля на 2 листах.</w:t>
      </w:r>
    </w:p>
    <w:p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BE0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F45" w:rsidRPr="00BA5F45" w:rsidRDefault="00BA5F45" w:rsidP="00BA5F45">
      <w:pPr>
        <w:pStyle w:val="a6"/>
        <w:spacing w:before="0" w:beforeAutospacing="0" w:after="0" w:afterAutospacing="0"/>
        <w:ind w:right="-28"/>
        <w:rPr>
          <w:b/>
          <w:sz w:val="28"/>
          <w:szCs w:val="28"/>
        </w:rPr>
      </w:pPr>
      <w:r w:rsidRPr="00BA5F45">
        <w:rPr>
          <w:b/>
          <w:sz w:val="28"/>
          <w:szCs w:val="28"/>
        </w:rPr>
        <w:t xml:space="preserve">Орган внутреннего муниципального </w:t>
      </w:r>
    </w:p>
    <w:p w:rsidR="00BA5F45" w:rsidRPr="00BA5F45" w:rsidRDefault="00BA5F45" w:rsidP="00BA5F45">
      <w:pPr>
        <w:pStyle w:val="a6"/>
        <w:spacing w:before="0" w:beforeAutospacing="0" w:after="0" w:afterAutospacing="0"/>
        <w:ind w:right="-28"/>
        <w:rPr>
          <w:b/>
          <w:sz w:val="28"/>
          <w:szCs w:val="28"/>
        </w:rPr>
      </w:pPr>
      <w:r w:rsidRPr="00BA5F45">
        <w:rPr>
          <w:b/>
          <w:sz w:val="28"/>
          <w:szCs w:val="28"/>
        </w:rPr>
        <w:t>финансового контроля аппарата</w:t>
      </w:r>
    </w:p>
    <w:p w:rsidR="00BA5F45" w:rsidRPr="00BA5F45" w:rsidRDefault="00BA5F45" w:rsidP="00BA5F45">
      <w:pPr>
        <w:pStyle w:val="a6"/>
        <w:spacing w:before="0" w:beforeAutospacing="0" w:after="0" w:afterAutospacing="0"/>
        <w:ind w:right="-28"/>
        <w:rPr>
          <w:b/>
          <w:sz w:val="28"/>
          <w:szCs w:val="28"/>
        </w:rPr>
      </w:pPr>
      <w:r w:rsidRPr="00BA5F45">
        <w:rPr>
          <w:b/>
          <w:sz w:val="28"/>
          <w:szCs w:val="28"/>
        </w:rPr>
        <w:t>Совета депутатов муниципального</w:t>
      </w:r>
    </w:p>
    <w:p w:rsidR="00BA5F45" w:rsidRPr="00BA5F45" w:rsidRDefault="00BA5F45" w:rsidP="00BA5F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45">
        <w:rPr>
          <w:rFonts w:ascii="Times New Roman" w:hAnsi="Times New Roman" w:cs="Times New Roman"/>
          <w:b/>
          <w:sz w:val="28"/>
          <w:szCs w:val="28"/>
        </w:rPr>
        <w:t xml:space="preserve">округа Чертаново Центральное            </w:t>
      </w:r>
      <w:r w:rsidR="00506D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</w:t>
      </w:r>
      <w:r w:rsidR="00E24B4E">
        <w:rPr>
          <w:rFonts w:ascii="Times New Roman" w:hAnsi="Times New Roman" w:cs="Times New Roman"/>
          <w:b/>
          <w:sz w:val="28"/>
          <w:szCs w:val="28"/>
        </w:rPr>
        <w:t>.В</w:t>
      </w:r>
      <w:r w:rsidR="0003200E">
        <w:rPr>
          <w:rFonts w:ascii="Times New Roman" w:hAnsi="Times New Roman" w:cs="Times New Roman"/>
          <w:b/>
          <w:sz w:val="28"/>
          <w:szCs w:val="28"/>
        </w:rPr>
        <w:t>. Гурова</w:t>
      </w:r>
      <w:r w:rsidRPr="00BA5F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12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BE0" w:rsidRPr="00BA5F45" w:rsidRDefault="00044BE0" w:rsidP="00D322A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2A9" w:rsidRPr="00D322A9" w:rsidRDefault="00D322A9" w:rsidP="00D322A9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1474" w:rsidRPr="0066123F" w:rsidRDefault="003B1474" w:rsidP="00661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1474" w:rsidRPr="0066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F2D80"/>
    <w:multiLevelType w:val="hybridMultilevel"/>
    <w:tmpl w:val="7AA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ED"/>
    <w:rsid w:val="0003200E"/>
    <w:rsid w:val="00044BE0"/>
    <w:rsid w:val="000A0B75"/>
    <w:rsid w:val="003B1474"/>
    <w:rsid w:val="00506D44"/>
    <w:rsid w:val="00612F84"/>
    <w:rsid w:val="0066123F"/>
    <w:rsid w:val="00791EA6"/>
    <w:rsid w:val="00AD6BED"/>
    <w:rsid w:val="00BA5F45"/>
    <w:rsid w:val="00C72DE0"/>
    <w:rsid w:val="00CA5280"/>
    <w:rsid w:val="00D322A9"/>
    <w:rsid w:val="00E24B4E"/>
    <w:rsid w:val="00E45A15"/>
    <w:rsid w:val="00E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4889-541F-473A-9D71-76AF160C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7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322A9"/>
    <w:rPr>
      <w:rFonts w:cs="Times New Roman"/>
      <w:b/>
    </w:rPr>
  </w:style>
  <w:style w:type="character" w:styleId="a5">
    <w:name w:val="Hyperlink"/>
    <w:basedOn w:val="a0"/>
    <w:uiPriority w:val="99"/>
    <w:unhideWhenUsed/>
    <w:rsid w:val="00BA5F45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B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consultantplus://offline/ref=9DDB8FFBE9B3DD84CBC55E81897C7BEB29678FA26962638288A0B85C1AB11A59739A26E7F98F80E5358F2977F41769FB9F6F08C56B7389A6B8c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2023-03-16T10:23:00Z</cp:lastPrinted>
  <dcterms:created xsi:type="dcterms:W3CDTF">2022-05-27T07:55:00Z</dcterms:created>
  <dcterms:modified xsi:type="dcterms:W3CDTF">2023-05-26T05:04:00Z</dcterms:modified>
</cp:coreProperties>
</file>