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C6" w:rsidRDefault="00514AC6" w:rsidP="00514AC6">
      <w:pPr>
        <w:spacing w:after="0" w:line="240" w:lineRule="auto"/>
        <w:jc w:val="center"/>
        <w:rPr>
          <w:rFonts w:ascii="Times New Roman" w:eastAsia="Times New Roman" w:hAnsi="Times New Roman" w:cs="Times New Roman"/>
          <w:b/>
          <w:sz w:val="28"/>
          <w:szCs w:val="28"/>
        </w:rPr>
      </w:pPr>
    </w:p>
    <w:p w:rsidR="00514AC6" w:rsidRDefault="00514AC6" w:rsidP="00514AC6">
      <w:pPr>
        <w:spacing w:after="0" w:line="240" w:lineRule="auto"/>
        <w:jc w:val="center"/>
        <w:rPr>
          <w:rFonts w:ascii="Times New Roman" w:eastAsia="Times New Roman" w:hAnsi="Times New Roman" w:cs="Times New Roman"/>
          <w:b/>
          <w:sz w:val="28"/>
          <w:szCs w:val="28"/>
        </w:rPr>
      </w:pPr>
    </w:p>
    <w:p w:rsidR="007176B5" w:rsidRPr="007176B5" w:rsidRDefault="007176B5" w:rsidP="007176B5">
      <w:pPr>
        <w:tabs>
          <w:tab w:val="left" w:pos="2552"/>
        </w:tabs>
        <w:spacing w:line="360" w:lineRule="auto"/>
        <w:jc w:val="right"/>
        <w:rPr>
          <w:rFonts w:ascii="Times New Roman" w:hAnsi="Times New Roman" w:cs="Times New Roman"/>
          <w:b/>
          <w:sz w:val="28"/>
          <w:szCs w:val="28"/>
          <w:u w:val="single"/>
        </w:rPr>
      </w:pPr>
      <w:r w:rsidRPr="007176B5">
        <w:rPr>
          <w:rFonts w:ascii="Times New Roman" w:hAnsi="Times New Roman" w:cs="Times New Roman"/>
          <w:b/>
          <w:sz w:val="28"/>
          <w:szCs w:val="28"/>
          <w:u w:val="single"/>
        </w:rPr>
        <w:t>ПРОЕКТ</w:t>
      </w:r>
    </w:p>
    <w:p w:rsidR="007176B5" w:rsidRPr="007176B5" w:rsidRDefault="007176B5" w:rsidP="007176B5">
      <w:pPr>
        <w:tabs>
          <w:tab w:val="left" w:pos="2552"/>
        </w:tabs>
        <w:spacing w:line="240" w:lineRule="auto"/>
        <w:jc w:val="center"/>
        <w:rPr>
          <w:rFonts w:ascii="Times New Roman" w:hAnsi="Times New Roman" w:cs="Times New Roman"/>
          <w:b/>
          <w:sz w:val="28"/>
          <w:szCs w:val="28"/>
        </w:rPr>
      </w:pPr>
      <w:r w:rsidRPr="007176B5">
        <w:rPr>
          <w:rFonts w:ascii="Times New Roman" w:hAnsi="Times New Roman" w:cs="Times New Roman"/>
          <w:b/>
          <w:sz w:val="28"/>
          <w:szCs w:val="28"/>
        </w:rPr>
        <w:t>АППАРАТ СОВЕТА ДЕПУТАТОВ</w:t>
      </w:r>
    </w:p>
    <w:p w:rsidR="007176B5" w:rsidRPr="007176B5" w:rsidRDefault="007176B5" w:rsidP="007176B5">
      <w:pPr>
        <w:tabs>
          <w:tab w:val="left" w:pos="2552"/>
        </w:tabs>
        <w:spacing w:line="240" w:lineRule="auto"/>
        <w:jc w:val="center"/>
        <w:rPr>
          <w:rFonts w:ascii="Times New Roman" w:hAnsi="Times New Roman" w:cs="Times New Roman"/>
          <w:i/>
          <w:sz w:val="28"/>
          <w:szCs w:val="28"/>
        </w:rPr>
      </w:pPr>
      <w:r w:rsidRPr="007176B5">
        <w:rPr>
          <w:rFonts w:ascii="Times New Roman" w:hAnsi="Times New Roman" w:cs="Times New Roman"/>
          <w:i/>
          <w:sz w:val="28"/>
          <w:szCs w:val="28"/>
        </w:rPr>
        <w:t>муниципального округа</w:t>
      </w:r>
    </w:p>
    <w:p w:rsidR="007176B5" w:rsidRPr="007176B5" w:rsidRDefault="007176B5" w:rsidP="007176B5">
      <w:pPr>
        <w:tabs>
          <w:tab w:val="left" w:pos="2552"/>
        </w:tabs>
        <w:spacing w:line="240" w:lineRule="auto"/>
        <w:jc w:val="center"/>
        <w:rPr>
          <w:rFonts w:ascii="Times New Roman" w:hAnsi="Times New Roman" w:cs="Times New Roman"/>
          <w:b/>
          <w:sz w:val="28"/>
          <w:szCs w:val="28"/>
        </w:rPr>
      </w:pPr>
      <w:r w:rsidRPr="007176B5">
        <w:rPr>
          <w:rFonts w:ascii="Times New Roman" w:hAnsi="Times New Roman" w:cs="Times New Roman"/>
          <w:b/>
          <w:sz w:val="28"/>
          <w:szCs w:val="28"/>
        </w:rPr>
        <w:t>ЧЕРТАНОВО ЦЕНТРАЛЬНОЕ</w:t>
      </w:r>
    </w:p>
    <w:p w:rsidR="007176B5" w:rsidRDefault="007176B5" w:rsidP="007176B5">
      <w:pPr>
        <w:pStyle w:val="ConsPlusTitle"/>
        <w:jc w:val="center"/>
        <w:rPr>
          <w:b w:val="0"/>
          <w:szCs w:val="28"/>
        </w:rPr>
      </w:pPr>
      <w:r>
        <w:rPr>
          <w:b w:val="0"/>
        </w:rPr>
        <w:t>РАСПОРЯЖЕНИЕ</w:t>
      </w:r>
    </w:p>
    <w:p w:rsidR="00514AC6" w:rsidRDefault="00514AC6" w:rsidP="00514AC6">
      <w:pPr>
        <w:spacing w:after="0" w:line="240" w:lineRule="auto"/>
        <w:jc w:val="center"/>
        <w:rPr>
          <w:rFonts w:ascii="Times New Roman" w:eastAsia="Times New Roman" w:hAnsi="Times New Roman" w:cs="Times New Roman"/>
          <w:b/>
          <w:sz w:val="28"/>
          <w:szCs w:val="28"/>
        </w:rPr>
      </w:pPr>
    </w:p>
    <w:p w:rsidR="00514AC6" w:rsidRDefault="00514AC6" w:rsidP="00514AC6">
      <w:pPr>
        <w:spacing w:after="0" w:line="240" w:lineRule="auto"/>
        <w:jc w:val="center"/>
        <w:rPr>
          <w:rFonts w:ascii="Times New Roman" w:eastAsia="Times New Roman" w:hAnsi="Times New Roman" w:cs="Times New Roman"/>
          <w:b/>
          <w:sz w:val="28"/>
          <w:szCs w:val="28"/>
        </w:rPr>
      </w:pPr>
    </w:p>
    <w:p w:rsidR="009E223F" w:rsidRPr="00995C21" w:rsidRDefault="00995C21" w:rsidP="00995C2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7176B5">
        <w:rPr>
          <w:rFonts w:ascii="Times New Roman" w:eastAsia="Times New Roman" w:hAnsi="Times New Roman" w:cs="Times New Roman"/>
          <w:sz w:val="28"/>
          <w:szCs w:val="28"/>
        </w:rPr>
        <w:t>т _________2018 №02-01-06-</w:t>
      </w:r>
    </w:p>
    <w:p w:rsidR="00F75568" w:rsidRDefault="00F75568" w:rsidP="00514AC6">
      <w:pPr>
        <w:tabs>
          <w:tab w:val="left" w:pos="0"/>
        </w:tabs>
        <w:autoSpaceDE w:val="0"/>
        <w:autoSpaceDN w:val="0"/>
        <w:adjustRightInd w:val="0"/>
        <w:spacing w:after="0" w:line="276" w:lineRule="auto"/>
        <w:ind w:right="4675"/>
        <w:jc w:val="both"/>
        <w:rPr>
          <w:rFonts w:ascii="Times New Roman" w:eastAsia="Times New Roman" w:hAnsi="Times New Roman" w:cs="Times New Roman"/>
          <w:b/>
          <w:bCs/>
          <w:color w:val="000000"/>
          <w:sz w:val="28"/>
          <w:szCs w:val="28"/>
        </w:rPr>
      </w:pPr>
    </w:p>
    <w:p w:rsidR="00514AC6" w:rsidRDefault="00514AC6" w:rsidP="00514AC6">
      <w:pPr>
        <w:tabs>
          <w:tab w:val="left" w:pos="0"/>
        </w:tabs>
        <w:autoSpaceDE w:val="0"/>
        <w:autoSpaceDN w:val="0"/>
        <w:adjustRightInd w:val="0"/>
        <w:spacing w:after="0" w:line="276" w:lineRule="auto"/>
        <w:ind w:right="4675"/>
        <w:jc w:val="both"/>
        <w:rPr>
          <w:rFonts w:ascii="Times New Roman" w:eastAsia="Times New Roman" w:hAnsi="Times New Roman" w:cs="Times New Roman"/>
          <w:b/>
          <w:bCs/>
          <w:color w:val="000000"/>
          <w:sz w:val="28"/>
          <w:szCs w:val="28"/>
        </w:rPr>
      </w:pPr>
      <w:bookmarkStart w:id="0" w:name="_GoBack"/>
      <w:r w:rsidRPr="00514AC6">
        <w:rPr>
          <w:rFonts w:ascii="Times New Roman" w:eastAsia="Times New Roman" w:hAnsi="Times New Roman" w:cs="Times New Roman"/>
          <w:b/>
          <w:bCs/>
          <w:color w:val="000000"/>
          <w:sz w:val="28"/>
          <w:szCs w:val="28"/>
        </w:rPr>
        <w:t xml:space="preserve">Об утверждении Положения о </w:t>
      </w:r>
      <w:r>
        <w:rPr>
          <w:rFonts w:ascii="Times New Roman" w:eastAsia="Times New Roman" w:hAnsi="Times New Roman" w:cs="Times New Roman"/>
          <w:b/>
          <w:bCs/>
          <w:color w:val="000000"/>
          <w:sz w:val="28"/>
          <w:szCs w:val="28"/>
        </w:rPr>
        <w:t>комиссии по поступлению и выбытию активов</w:t>
      </w:r>
      <w:r w:rsidRPr="00514AC6">
        <w:rPr>
          <w:rFonts w:ascii="Times New Roman" w:eastAsia="Times New Roman" w:hAnsi="Times New Roman" w:cs="Times New Roman"/>
          <w:b/>
          <w:bCs/>
          <w:color w:val="000000"/>
          <w:sz w:val="28"/>
          <w:szCs w:val="28"/>
        </w:rPr>
        <w:t xml:space="preserve"> </w:t>
      </w:r>
      <w:bookmarkEnd w:id="0"/>
      <w:r w:rsidRPr="00514AC6">
        <w:rPr>
          <w:rFonts w:ascii="Times New Roman" w:eastAsia="Times New Roman" w:hAnsi="Times New Roman" w:cs="Times New Roman"/>
          <w:b/>
          <w:bCs/>
          <w:color w:val="000000"/>
          <w:sz w:val="28"/>
          <w:szCs w:val="28"/>
        </w:rPr>
        <w:t xml:space="preserve">аппарата Совета депутатов муниципального округа </w:t>
      </w:r>
      <w:r w:rsidR="00FC3D57">
        <w:rPr>
          <w:rFonts w:ascii="Times New Roman" w:eastAsia="Times New Roman" w:hAnsi="Times New Roman" w:cs="Times New Roman"/>
          <w:b/>
          <w:bCs/>
          <w:color w:val="000000"/>
          <w:sz w:val="28"/>
          <w:szCs w:val="28"/>
        </w:rPr>
        <w:t>Чертаново Центральное</w:t>
      </w:r>
      <w:r w:rsidRPr="00514AC6">
        <w:rPr>
          <w:rFonts w:ascii="Times New Roman" w:eastAsia="Times New Roman" w:hAnsi="Times New Roman" w:cs="Times New Roman"/>
          <w:b/>
          <w:bCs/>
          <w:color w:val="000000"/>
          <w:sz w:val="28"/>
          <w:szCs w:val="28"/>
        </w:rPr>
        <w:t xml:space="preserve"> </w:t>
      </w:r>
    </w:p>
    <w:p w:rsidR="009E223F" w:rsidRPr="00514AC6" w:rsidRDefault="009E223F" w:rsidP="00514AC6">
      <w:pPr>
        <w:tabs>
          <w:tab w:val="left" w:pos="0"/>
        </w:tabs>
        <w:autoSpaceDE w:val="0"/>
        <w:autoSpaceDN w:val="0"/>
        <w:adjustRightInd w:val="0"/>
        <w:spacing w:after="0" w:line="276" w:lineRule="auto"/>
        <w:ind w:right="4675"/>
        <w:jc w:val="both"/>
        <w:rPr>
          <w:rFonts w:ascii="Times New Roman" w:eastAsia="Times New Roman" w:hAnsi="Times New Roman" w:cs="Times New Roman"/>
          <w:b/>
          <w:bCs/>
          <w:color w:val="000000"/>
          <w:sz w:val="28"/>
          <w:szCs w:val="28"/>
        </w:rPr>
      </w:pPr>
    </w:p>
    <w:p w:rsidR="004238BF" w:rsidRDefault="00514AC6" w:rsidP="009E223F">
      <w:pPr>
        <w:widowControl w:val="0"/>
        <w:spacing w:after="0" w:line="276" w:lineRule="auto"/>
        <w:jc w:val="both"/>
        <w:rPr>
          <w:rFonts w:ascii="Times New Roman" w:eastAsia="Times New Roman" w:hAnsi="Times New Roman" w:cs="Times New Roman"/>
          <w:sz w:val="28"/>
          <w:szCs w:val="28"/>
        </w:rPr>
      </w:pPr>
      <w:r w:rsidRPr="00514AC6">
        <w:rPr>
          <w:rFonts w:ascii="Times New Roman" w:hAnsi="Times New Roman" w:cs="Times New Roman"/>
          <w:color w:val="000000"/>
          <w:sz w:val="28"/>
          <w:szCs w:val="30"/>
        </w:rPr>
        <w:tab/>
      </w:r>
      <w:r>
        <w:rPr>
          <w:rFonts w:ascii="Times New Roman" w:hAnsi="Times New Roman" w:cs="Times New Roman"/>
          <w:color w:val="000000"/>
          <w:sz w:val="28"/>
          <w:szCs w:val="30"/>
        </w:rPr>
        <w:t xml:space="preserve">В соответствии с </w:t>
      </w:r>
      <w:r w:rsidRPr="008A3E97">
        <w:rPr>
          <w:rFonts w:ascii="Times New Roman" w:eastAsia="Times New Roman" w:hAnsi="Times New Roman" w:cs="Times New Roman"/>
          <w:sz w:val="28"/>
          <w:szCs w:val="28"/>
        </w:rPr>
        <w:t>Федеральным законом от 06.12.2011 N 402-ФЗ "О бухгалтерском учете",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w:t>
      </w:r>
      <w:r>
        <w:rPr>
          <w:rFonts w:ascii="Times New Roman" w:eastAsia="Times New Roman" w:hAnsi="Times New Roman" w:cs="Times New Roman"/>
          <w:sz w:val="28"/>
          <w:szCs w:val="28"/>
        </w:rPr>
        <w:t>укции по его применению"</w:t>
      </w:r>
      <w:r w:rsidRPr="00514AC6">
        <w:rPr>
          <w:rFonts w:ascii="Times New Roman" w:eastAsia="Times New Roman" w:hAnsi="Times New Roman" w:cs="Times New Roman"/>
          <w:sz w:val="28"/>
          <w:szCs w:val="28"/>
        </w:rPr>
        <w:t xml:space="preserve">, </w:t>
      </w:r>
      <w:r w:rsidRPr="008A3E97">
        <w:rPr>
          <w:rFonts w:ascii="Times New Roman" w:eastAsia="Times New Roman" w:hAnsi="Times New Roman" w:cs="Times New Roman"/>
          <w:sz w:val="28"/>
          <w:szCs w:val="28"/>
        </w:rPr>
        <w:t xml:space="preserve">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31 декабря 2016 г. N 257н "Об утверждении федерального стандарта бухгалтерского учета для организаций государственн</w:t>
      </w:r>
      <w:r>
        <w:rPr>
          <w:rFonts w:ascii="Times New Roman" w:eastAsia="Times New Roman" w:hAnsi="Times New Roman" w:cs="Times New Roman"/>
          <w:sz w:val="28"/>
          <w:szCs w:val="28"/>
        </w:rPr>
        <w:t>ого сектора "Основные средства":</w:t>
      </w:r>
    </w:p>
    <w:p w:rsidR="00514AC6" w:rsidRPr="00514AC6" w:rsidRDefault="00B14D6E" w:rsidP="009E223F">
      <w:pPr>
        <w:widowControl w:val="0"/>
        <w:spacing w:after="0" w:line="276" w:lineRule="auto"/>
        <w:jc w:val="both"/>
        <w:rPr>
          <w:rFonts w:ascii="Times New Roman" w:eastAsia="Times New Roman" w:hAnsi="Times New Roman" w:cs="Times New Roman"/>
          <w:sz w:val="28"/>
          <w:szCs w:val="28"/>
        </w:rPr>
      </w:pPr>
      <w:r>
        <w:rPr>
          <w:rFonts w:ascii="Times New Roman" w:hAnsi="Times New Roman" w:cs="Times New Roman"/>
          <w:sz w:val="28"/>
        </w:rPr>
        <w:t xml:space="preserve">         </w:t>
      </w:r>
      <w:r w:rsidR="00514AC6" w:rsidRPr="00514AC6">
        <w:rPr>
          <w:rFonts w:ascii="Times New Roman" w:hAnsi="Times New Roman" w:cs="Times New Roman"/>
          <w:sz w:val="28"/>
        </w:rPr>
        <w:t xml:space="preserve">1.Утвердить </w:t>
      </w:r>
      <w:r w:rsidR="00514AC6" w:rsidRPr="00514AC6">
        <w:rPr>
          <w:rFonts w:ascii="Times New Roman" w:eastAsia="Times New Roman" w:hAnsi="Times New Roman" w:cs="Times New Roman"/>
          <w:sz w:val="28"/>
          <w:szCs w:val="28"/>
        </w:rPr>
        <w:t xml:space="preserve">Положение о комиссии по поступлению и выбытию активов аппарата Совета депутатов муниципального округа </w:t>
      </w:r>
      <w:r w:rsidR="00FC3D57">
        <w:rPr>
          <w:rFonts w:ascii="Times New Roman" w:eastAsia="Times New Roman" w:hAnsi="Times New Roman" w:cs="Times New Roman"/>
          <w:sz w:val="28"/>
          <w:szCs w:val="28"/>
        </w:rPr>
        <w:t xml:space="preserve">Чертаново Центральное </w:t>
      </w:r>
      <w:r w:rsidR="00514AC6" w:rsidRPr="00514AC6">
        <w:rPr>
          <w:rFonts w:ascii="Times New Roman" w:eastAsia="Times New Roman" w:hAnsi="Times New Roman" w:cs="Times New Roman"/>
          <w:sz w:val="28"/>
          <w:szCs w:val="28"/>
        </w:rPr>
        <w:t>согласно приложению.</w:t>
      </w:r>
    </w:p>
    <w:p w:rsidR="00514AC6" w:rsidRDefault="00514AC6" w:rsidP="009E223F">
      <w:pPr>
        <w:widowControl w:val="0"/>
        <w:shd w:val="clear" w:color="auto" w:fill="FFFFFF"/>
        <w:tabs>
          <w:tab w:val="left" w:pos="540"/>
          <w:tab w:val="left" w:pos="709"/>
          <w:tab w:val="left" w:pos="5938"/>
        </w:tabs>
        <w:autoSpaceDE w:val="0"/>
        <w:autoSpaceDN w:val="0"/>
        <w:adjustRightInd w:val="0"/>
        <w:spacing w:after="0" w:line="276" w:lineRule="auto"/>
        <w:jc w:val="both"/>
        <w:rPr>
          <w:rFonts w:ascii="Times New Roman" w:hAnsi="Times New Roman" w:cs="Times New Roman"/>
          <w:b/>
          <w:color w:val="000000"/>
          <w:sz w:val="28"/>
          <w:szCs w:val="30"/>
        </w:rPr>
      </w:pPr>
      <w:r w:rsidRPr="00514AC6">
        <w:rPr>
          <w:rFonts w:ascii="Times New Roman" w:hAnsi="Times New Roman" w:cs="Times New Roman"/>
          <w:color w:val="000000"/>
          <w:sz w:val="28"/>
          <w:szCs w:val="30"/>
        </w:rPr>
        <w:t xml:space="preserve">        2. Контроль за исполнением настоящего распоряжения возложить на руководителя аппарата Совета депутатов </w:t>
      </w:r>
      <w:r w:rsidR="00FC3D57">
        <w:rPr>
          <w:rFonts w:ascii="Times New Roman" w:hAnsi="Times New Roman" w:cs="Times New Roman"/>
          <w:b/>
          <w:color w:val="000000"/>
          <w:sz w:val="28"/>
          <w:szCs w:val="30"/>
        </w:rPr>
        <w:t>Кузьмина А.Н.</w:t>
      </w:r>
    </w:p>
    <w:p w:rsidR="009E223F" w:rsidRDefault="009E223F" w:rsidP="00514AC6">
      <w:pPr>
        <w:widowControl w:val="0"/>
        <w:shd w:val="clear" w:color="auto" w:fill="FFFFFF"/>
        <w:tabs>
          <w:tab w:val="left" w:pos="540"/>
        </w:tabs>
        <w:autoSpaceDE w:val="0"/>
        <w:autoSpaceDN w:val="0"/>
        <w:adjustRightInd w:val="0"/>
        <w:spacing w:after="0" w:line="276" w:lineRule="auto"/>
        <w:ind w:right="355"/>
        <w:rPr>
          <w:rFonts w:ascii="Times New Roman" w:hAnsi="Times New Roman" w:cs="Times New Roman"/>
          <w:b/>
          <w:bCs/>
          <w:color w:val="000000"/>
          <w:sz w:val="28"/>
          <w:szCs w:val="20"/>
        </w:rPr>
      </w:pPr>
    </w:p>
    <w:p w:rsidR="00514AC6" w:rsidRPr="00514AC6" w:rsidRDefault="00514AC6" w:rsidP="00514AC6">
      <w:pPr>
        <w:widowControl w:val="0"/>
        <w:shd w:val="clear" w:color="auto" w:fill="FFFFFF"/>
        <w:tabs>
          <w:tab w:val="left" w:pos="540"/>
        </w:tabs>
        <w:autoSpaceDE w:val="0"/>
        <w:autoSpaceDN w:val="0"/>
        <w:adjustRightInd w:val="0"/>
        <w:spacing w:after="0" w:line="276" w:lineRule="auto"/>
        <w:ind w:right="355"/>
        <w:rPr>
          <w:rFonts w:ascii="Times New Roman" w:hAnsi="Times New Roman" w:cs="Times New Roman"/>
          <w:b/>
          <w:bCs/>
          <w:color w:val="000000"/>
          <w:sz w:val="28"/>
          <w:szCs w:val="20"/>
        </w:rPr>
      </w:pPr>
      <w:r w:rsidRPr="00514AC6">
        <w:rPr>
          <w:rFonts w:ascii="Times New Roman" w:hAnsi="Times New Roman" w:cs="Times New Roman"/>
          <w:b/>
          <w:bCs/>
          <w:color w:val="000000"/>
          <w:sz w:val="28"/>
          <w:szCs w:val="20"/>
        </w:rPr>
        <w:t>Руководитель аппарата</w:t>
      </w:r>
    </w:p>
    <w:p w:rsidR="004238BF" w:rsidRDefault="00514AC6" w:rsidP="00514AC6">
      <w:pPr>
        <w:suppressAutoHyphens/>
        <w:spacing w:after="0" w:line="276" w:lineRule="auto"/>
        <w:rPr>
          <w:rFonts w:ascii="Times New Roman" w:hAnsi="Times New Roman" w:cs="Times New Roman"/>
          <w:b/>
          <w:bCs/>
          <w:color w:val="000000"/>
          <w:sz w:val="28"/>
          <w:szCs w:val="20"/>
        </w:rPr>
      </w:pPr>
      <w:r w:rsidRPr="00514AC6">
        <w:rPr>
          <w:rFonts w:ascii="Times New Roman" w:hAnsi="Times New Roman" w:cs="Times New Roman"/>
          <w:b/>
          <w:bCs/>
          <w:color w:val="000000"/>
          <w:sz w:val="28"/>
          <w:szCs w:val="20"/>
        </w:rPr>
        <w:t>Совета депутатов</w:t>
      </w:r>
    </w:p>
    <w:p w:rsidR="004238BF" w:rsidRDefault="00F75568" w:rsidP="00514AC6">
      <w:pPr>
        <w:suppressAutoHyphens/>
        <w:spacing w:after="0" w:line="276" w:lineRule="auto"/>
        <w:rPr>
          <w:rFonts w:ascii="Times New Roman" w:hAnsi="Times New Roman" w:cs="Times New Roman"/>
          <w:b/>
          <w:bCs/>
          <w:color w:val="000000"/>
          <w:sz w:val="28"/>
          <w:szCs w:val="20"/>
        </w:rPr>
      </w:pPr>
      <w:r>
        <w:rPr>
          <w:rFonts w:ascii="Times New Roman" w:hAnsi="Times New Roman" w:cs="Times New Roman"/>
          <w:b/>
          <w:bCs/>
          <w:color w:val="000000"/>
          <w:sz w:val="28"/>
          <w:szCs w:val="20"/>
        </w:rPr>
        <w:t>м</w:t>
      </w:r>
      <w:r w:rsidR="004238BF">
        <w:rPr>
          <w:rFonts w:ascii="Times New Roman" w:hAnsi="Times New Roman" w:cs="Times New Roman"/>
          <w:b/>
          <w:bCs/>
          <w:color w:val="000000"/>
          <w:sz w:val="28"/>
          <w:szCs w:val="20"/>
        </w:rPr>
        <w:t>униципального округа</w:t>
      </w:r>
    </w:p>
    <w:p w:rsidR="00514AC6" w:rsidRPr="00514AC6" w:rsidRDefault="004238BF" w:rsidP="00514AC6">
      <w:pPr>
        <w:suppressAutoHyphens/>
        <w:spacing w:after="0" w:line="276" w:lineRule="auto"/>
        <w:rPr>
          <w:rFonts w:ascii="Times New Roman" w:eastAsia="Times New Roman" w:hAnsi="Times New Roman" w:cs="Times New Roman"/>
          <w:sz w:val="28"/>
          <w:szCs w:val="28"/>
        </w:rPr>
      </w:pPr>
      <w:r>
        <w:rPr>
          <w:rFonts w:ascii="Times New Roman" w:hAnsi="Times New Roman" w:cs="Times New Roman"/>
          <w:b/>
          <w:bCs/>
          <w:color w:val="000000"/>
          <w:sz w:val="28"/>
          <w:szCs w:val="20"/>
        </w:rPr>
        <w:t xml:space="preserve">Чертаново </w:t>
      </w:r>
      <w:proofErr w:type="gramStart"/>
      <w:r>
        <w:rPr>
          <w:rFonts w:ascii="Times New Roman" w:hAnsi="Times New Roman" w:cs="Times New Roman"/>
          <w:b/>
          <w:bCs/>
          <w:color w:val="000000"/>
          <w:sz w:val="28"/>
          <w:szCs w:val="20"/>
        </w:rPr>
        <w:t>Центральное</w:t>
      </w:r>
      <w:r w:rsidR="00514AC6" w:rsidRPr="00514AC6">
        <w:rPr>
          <w:rFonts w:ascii="Times New Roman" w:hAnsi="Times New Roman" w:cs="Times New Roman"/>
          <w:b/>
          <w:bCs/>
          <w:color w:val="000000"/>
          <w:sz w:val="28"/>
          <w:szCs w:val="20"/>
        </w:rPr>
        <w:t xml:space="preserve">  </w:t>
      </w:r>
      <w:r w:rsidR="00514AC6" w:rsidRPr="00514AC6">
        <w:rPr>
          <w:rFonts w:ascii="Times New Roman" w:hAnsi="Times New Roman" w:cs="Times New Roman"/>
          <w:b/>
          <w:bCs/>
          <w:color w:val="000000"/>
          <w:sz w:val="28"/>
          <w:szCs w:val="20"/>
        </w:rPr>
        <w:tab/>
      </w:r>
      <w:proofErr w:type="gramEnd"/>
      <w:r w:rsidR="00514AC6" w:rsidRPr="00514AC6">
        <w:rPr>
          <w:rFonts w:ascii="Times New Roman" w:hAnsi="Times New Roman" w:cs="Times New Roman"/>
          <w:b/>
          <w:bCs/>
          <w:color w:val="000000"/>
          <w:sz w:val="28"/>
          <w:szCs w:val="20"/>
        </w:rPr>
        <w:tab/>
        <w:t xml:space="preserve">               </w:t>
      </w:r>
      <w:r w:rsidR="00FC3D57">
        <w:rPr>
          <w:rFonts w:ascii="Times New Roman" w:hAnsi="Times New Roman" w:cs="Times New Roman"/>
          <w:b/>
          <w:bCs/>
          <w:color w:val="000000"/>
          <w:sz w:val="28"/>
          <w:szCs w:val="20"/>
        </w:rPr>
        <w:t xml:space="preserve">                               А.Н. Кузьмин</w:t>
      </w:r>
    </w:p>
    <w:p w:rsidR="00514AC6" w:rsidRDefault="00514AC6" w:rsidP="00514AC6">
      <w:pPr>
        <w:spacing w:after="0" w:line="240" w:lineRule="auto"/>
        <w:jc w:val="center"/>
        <w:rPr>
          <w:rFonts w:ascii="Times New Roman" w:hAnsi="Times New Roman" w:cs="Times New Roman"/>
          <w:b/>
          <w:bCs/>
          <w:color w:val="000000"/>
          <w:sz w:val="28"/>
          <w:szCs w:val="20"/>
        </w:rPr>
      </w:pPr>
    </w:p>
    <w:p w:rsidR="006633E4" w:rsidRDefault="006633E4" w:rsidP="00514AC6">
      <w:pPr>
        <w:spacing w:after="0" w:line="240" w:lineRule="auto"/>
        <w:jc w:val="center"/>
        <w:rPr>
          <w:rFonts w:ascii="Times New Roman" w:eastAsia="Times New Roman" w:hAnsi="Times New Roman" w:cs="Times New Roman"/>
          <w:b/>
          <w:sz w:val="28"/>
          <w:szCs w:val="28"/>
        </w:rPr>
      </w:pPr>
    </w:p>
    <w:p w:rsidR="009E223F" w:rsidRDefault="009E223F" w:rsidP="00514AC6">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p>
    <w:p w:rsidR="00514AC6" w:rsidRPr="007433E6" w:rsidRDefault="00514AC6" w:rsidP="00514AC6">
      <w:pPr>
        <w:shd w:val="clear" w:color="auto" w:fill="FFFFFF"/>
        <w:spacing w:after="0" w:line="240" w:lineRule="auto"/>
        <w:ind w:left="5103"/>
        <w:textAlignment w:val="baseline"/>
        <w:rPr>
          <w:rFonts w:ascii="Times New Roman" w:eastAsia="Times New Roman" w:hAnsi="Times New Roman" w:cs="Times New Roman"/>
          <w:bCs/>
          <w:sz w:val="28"/>
          <w:szCs w:val="28"/>
          <w:bdr w:val="none" w:sz="0" w:space="0" w:color="auto" w:frame="1"/>
        </w:rPr>
      </w:pPr>
      <w:r w:rsidRPr="007433E6">
        <w:rPr>
          <w:rFonts w:ascii="Times New Roman" w:hAnsi="Times New Roman" w:cs="Times New Roman"/>
          <w:bCs/>
          <w:sz w:val="28"/>
          <w:szCs w:val="28"/>
          <w:bdr w:val="none" w:sz="0" w:space="0" w:color="auto" w:frame="1"/>
        </w:rPr>
        <w:t>Приложение</w:t>
      </w:r>
    </w:p>
    <w:p w:rsidR="00514AC6" w:rsidRPr="007433E6" w:rsidRDefault="00514AC6" w:rsidP="00514AC6">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r w:rsidRPr="007433E6">
        <w:rPr>
          <w:rFonts w:ascii="Times New Roman" w:hAnsi="Times New Roman" w:cs="Times New Roman"/>
          <w:bCs/>
          <w:sz w:val="28"/>
          <w:szCs w:val="28"/>
          <w:bdr w:val="none" w:sz="0" w:space="0" w:color="auto" w:frame="1"/>
        </w:rPr>
        <w:t xml:space="preserve">к </w:t>
      </w:r>
      <w:r>
        <w:rPr>
          <w:rFonts w:ascii="Times New Roman" w:hAnsi="Times New Roman" w:cs="Times New Roman"/>
          <w:bCs/>
          <w:sz w:val="28"/>
          <w:szCs w:val="28"/>
          <w:bdr w:val="none" w:sz="0" w:space="0" w:color="auto" w:frame="1"/>
        </w:rPr>
        <w:t>распоряжению</w:t>
      </w:r>
      <w:r w:rsidRPr="007433E6">
        <w:rPr>
          <w:rFonts w:ascii="Times New Roman" w:hAnsi="Times New Roman" w:cs="Times New Roman"/>
          <w:bCs/>
          <w:sz w:val="28"/>
          <w:szCs w:val="28"/>
          <w:bdr w:val="none" w:sz="0" w:space="0" w:color="auto" w:frame="1"/>
        </w:rPr>
        <w:t xml:space="preserve"> аппарата Совета депутатов муниципального округа</w:t>
      </w:r>
    </w:p>
    <w:p w:rsidR="00514AC6" w:rsidRPr="007433E6" w:rsidRDefault="004238BF" w:rsidP="00514AC6">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r>
        <w:rPr>
          <w:rFonts w:ascii="Times New Roman" w:hAnsi="Times New Roman" w:cs="Times New Roman"/>
          <w:bCs/>
          <w:sz w:val="28"/>
          <w:szCs w:val="28"/>
          <w:bdr w:val="none" w:sz="0" w:space="0" w:color="auto" w:frame="1"/>
        </w:rPr>
        <w:t>Чертаново Центральное</w:t>
      </w:r>
    </w:p>
    <w:p w:rsidR="00514AC6" w:rsidRPr="007433E6" w:rsidRDefault="00514AC6" w:rsidP="00514AC6">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r w:rsidRPr="007433E6">
        <w:rPr>
          <w:rFonts w:ascii="Times New Roman" w:hAnsi="Times New Roman" w:cs="Times New Roman"/>
          <w:bCs/>
          <w:sz w:val="28"/>
          <w:szCs w:val="28"/>
          <w:bdr w:val="none" w:sz="0" w:space="0" w:color="auto" w:frame="1"/>
        </w:rPr>
        <w:t xml:space="preserve">№ </w:t>
      </w:r>
      <w:r w:rsidR="007176B5">
        <w:rPr>
          <w:rFonts w:ascii="Times New Roman" w:hAnsi="Times New Roman" w:cs="Times New Roman"/>
          <w:bCs/>
          <w:sz w:val="28"/>
          <w:szCs w:val="28"/>
          <w:bdr w:val="none" w:sz="0" w:space="0" w:color="auto" w:frame="1"/>
        </w:rPr>
        <w:t>02-01-06-</w:t>
      </w:r>
    </w:p>
    <w:p w:rsidR="00514AC6" w:rsidRPr="007433E6" w:rsidRDefault="00514AC6" w:rsidP="00514AC6">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r>
        <w:rPr>
          <w:rFonts w:ascii="Times New Roman" w:hAnsi="Times New Roman" w:cs="Times New Roman"/>
          <w:bCs/>
          <w:sz w:val="28"/>
          <w:szCs w:val="28"/>
          <w:bdr w:val="none" w:sz="0" w:space="0" w:color="auto" w:frame="1"/>
        </w:rPr>
        <w:t xml:space="preserve">от </w:t>
      </w:r>
      <w:r w:rsidR="007176B5">
        <w:rPr>
          <w:rFonts w:ascii="Times New Roman" w:hAnsi="Times New Roman" w:cs="Times New Roman"/>
          <w:bCs/>
          <w:sz w:val="28"/>
          <w:szCs w:val="28"/>
          <w:bdr w:val="none" w:sz="0" w:space="0" w:color="auto" w:frame="1"/>
        </w:rPr>
        <w:t>______</w:t>
      </w:r>
      <w:proofErr w:type="gramStart"/>
      <w:r w:rsidR="007176B5">
        <w:rPr>
          <w:rFonts w:ascii="Times New Roman" w:hAnsi="Times New Roman" w:cs="Times New Roman"/>
          <w:bCs/>
          <w:sz w:val="28"/>
          <w:szCs w:val="28"/>
          <w:bdr w:val="none" w:sz="0" w:space="0" w:color="auto" w:frame="1"/>
        </w:rPr>
        <w:t>_</w:t>
      </w:r>
      <w:r w:rsidR="00B14D6E">
        <w:rPr>
          <w:rFonts w:ascii="Times New Roman" w:hAnsi="Times New Roman" w:cs="Times New Roman"/>
          <w:bCs/>
          <w:sz w:val="28"/>
          <w:szCs w:val="28"/>
          <w:bdr w:val="none" w:sz="0" w:space="0" w:color="auto" w:frame="1"/>
        </w:rPr>
        <w:t xml:space="preserve"> </w:t>
      </w:r>
      <w:r>
        <w:rPr>
          <w:rFonts w:ascii="Times New Roman" w:hAnsi="Times New Roman" w:cs="Times New Roman"/>
          <w:bCs/>
          <w:sz w:val="28"/>
          <w:szCs w:val="28"/>
          <w:bdr w:val="none" w:sz="0" w:space="0" w:color="auto" w:frame="1"/>
        </w:rPr>
        <w:t xml:space="preserve"> 2018</w:t>
      </w:r>
      <w:proofErr w:type="gramEnd"/>
      <w:r w:rsidRPr="007433E6">
        <w:rPr>
          <w:rFonts w:ascii="Times New Roman" w:hAnsi="Times New Roman" w:cs="Times New Roman"/>
          <w:bCs/>
          <w:sz w:val="28"/>
          <w:szCs w:val="28"/>
          <w:bdr w:val="none" w:sz="0" w:space="0" w:color="auto" w:frame="1"/>
        </w:rPr>
        <w:t xml:space="preserve"> г.</w:t>
      </w:r>
    </w:p>
    <w:p w:rsidR="00514AC6" w:rsidRDefault="00514AC6" w:rsidP="00514AC6">
      <w:pPr>
        <w:spacing w:after="0" w:line="240" w:lineRule="auto"/>
        <w:jc w:val="center"/>
        <w:rPr>
          <w:rFonts w:ascii="Times New Roman" w:eastAsia="Times New Roman" w:hAnsi="Times New Roman" w:cs="Times New Roman"/>
          <w:b/>
          <w:sz w:val="28"/>
          <w:szCs w:val="28"/>
        </w:rPr>
      </w:pPr>
    </w:p>
    <w:p w:rsidR="00514AC6" w:rsidRDefault="00514AC6" w:rsidP="00514AC6">
      <w:pPr>
        <w:spacing w:after="0" w:line="240" w:lineRule="auto"/>
        <w:jc w:val="center"/>
        <w:rPr>
          <w:rFonts w:ascii="Times New Roman" w:eastAsia="Times New Roman" w:hAnsi="Times New Roman" w:cs="Times New Roman"/>
          <w:b/>
          <w:sz w:val="28"/>
          <w:szCs w:val="28"/>
        </w:rPr>
      </w:pPr>
    </w:p>
    <w:p w:rsidR="00514AC6" w:rsidRPr="008A3E97" w:rsidRDefault="00514AC6" w:rsidP="00514AC6">
      <w:pPr>
        <w:spacing w:after="0" w:line="240" w:lineRule="auto"/>
        <w:jc w:val="center"/>
        <w:rPr>
          <w:rFonts w:ascii="Times New Roman" w:eastAsia="Times New Roman" w:hAnsi="Times New Roman" w:cs="Times New Roman"/>
          <w:sz w:val="28"/>
          <w:szCs w:val="28"/>
        </w:rPr>
      </w:pPr>
      <w:r w:rsidRPr="008A3E97">
        <w:rPr>
          <w:rFonts w:ascii="Times New Roman" w:eastAsia="Times New Roman" w:hAnsi="Times New Roman" w:cs="Times New Roman"/>
          <w:b/>
          <w:sz w:val="28"/>
          <w:szCs w:val="28"/>
        </w:rPr>
        <w:t>Положение о комиссии по поступлению и выбытию активов</w:t>
      </w:r>
      <w:r>
        <w:rPr>
          <w:rFonts w:ascii="Times New Roman" w:eastAsia="Times New Roman" w:hAnsi="Times New Roman" w:cs="Times New Roman"/>
          <w:b/>
          <w:sz w:val="28"/>
          <w:szCs w:val="28"/>
        </w:rPr>
        <w:t xml:space="preserve"> аппарата Совета депутатов муниципального округа </w:t>
      </w:r>
      <w:r w:rsidR="004238BF">
        <w:rPr>
          <w:rFonts w:ascii="Times New Roman" w:eastAsia="Times New Roman" w:hAnsi="Times New Roman" w:cs="Times New Roman"/>
          <w:b/>
          <w:sz w:val="28"/>
          <w:szCs w:val="28"/>
        </w:rPr>
        <w:t>Чертаново Центральное</w:t>
      </w:r>
    </w:p>
    <w:p w:rsidR="00514AC6" w:rsidRPr="008A3E97" w:rsidRDefault="00514AC6" w:rsidP="00514AC6">
      <w:pPr>
        <w:spacing w:after="0" w:line="240" w:lineRule="auto"/>
        <w:jc w:val="center"/>
        <w:rPr>
          <w:rFonts w:ascii="Times New Roman" w:eastAsia="Times New Roman" w:hAnsi="Times New Roman" w:cs="Times New Roman"/>
          <w:sz w:val="28"/>
          <w:szCs w:val="28"/>
        </w:rPr>
      </w:pPr>
    </w:p>
    <w:p w:rsidR="00514AC6" w:rsidRPr="008A3E97" w:rsidRDefault="00514AC6" w:rsidP="00514AC6">
      <w:pPr>
        <w:spacing w:after="0" w:line="240" w:lineRule="auto"/>
        <w:jc w:val="center"/>
        <w:rPr>
          <w:rFonts w:ascii="Times New Roman" w:eastAsia="Times New Roman" w:hAnsi="Times New Roman" w:cs="Times New Roman"/>
          <w:sz w:val="28"/>
          <w:szCs w:val="28"/>
        </w:rPr>
      </w:pPr>
      <w:r w:rsidRPr="008A3E97">
        <w:rPr>
          <w:rFonts w:ascii="Times New Roman" w:eastAsia="Times New Roman" w:hAnsi="Times New Roman" w:cs="Times New Roman"/>
          <w:b/>
          <w:sz w:val="28"/>
          <w:szCs w:val="28"/>
        </w:rPr>
        <w:t>1. Общие положения</w:t>
      </w:r>
    </w:p>
    <w:p w:rsidR="00514AC6" w:rsidRPr="008A3E97" w:rsidRDefault="00514AC6" w:rsidP="00514AC6">
      <w:pPr>
        <w:spacing w:after="0" w:line="240" w:lineRule="auto"/>
        <w:jc w:val="center"/>
        <w:rPr>
          <w:rFonts w:ascii="Times New Roman" w:eastAsia="Times New Roman" w:hAnsi="Times New Roman" w:cs="Times New Roman"/>
          <w:sz w:val="28"/>
          <w:szCs w:val="28"/>
        </w:rPr>
      </w:pPr>
    </w:p>
    <w:p w:rsidR="00514AC6" w:rsidRPr="008A3E97" w:rsidRDefault="00514AC6" w:rsidP="00B3781A">
      <w:pPr>
        <w:widowControl w:val="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 xml:space="preserve">        1.1. Настоящее Положение разработано в целях реализации требований бухгалтерского учета, установленных Федеральным законом от 06.12.2011 N 402-ФЗ "О бухгалтерском учете",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w:t>
      </w:r>
      <w:r w:rsidRPr="00514AC6">
        <w:rPr>
          <w:rFonts w:ascii="Times New Roman" w:eastAsia="Times New Roman" w:hAnsi="Times New Roman" w:cs="Times New Roman"/>
          <w:sz w:val="28"/>
          <w:szCs w:val="28"/>
        </w:rPr>
        <w:t xml:space="preserve">Приказ № 157н), </w:t>
      </w:r>
      <w:r w:rsidRPr="008A3E97">
        <w:rPr>
          <w:rFonts w:ascii="Times New Roman" w:eastAsia="Times New Roman" w:hAnsi="Times New Roman" w:cs="Times New Roman"/>
          <w:sz w:val="28"/>
          <w:szCs w:val="28"/>
        </w:rPr>
        <w:t xml:space="preserve">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    </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 xml:space="preserve">1.2. Настоящее Положение устанавливает порядок действий комиссии </w:t>
      </w:r>
      <w:r w:rsidR="00AD065E">
        <w:rPr>
          <w:rFonts w:ascii="Times New Roman" w:eastAsia="Times New Roman" w:hAnsi="Times New Roman" w:cs="Times New Roman"/>
          <w:sz w:val="28"/>
          <w:szCs w:val="28"/>
        </w:rPr>
        <w:t xml:space="preserve">аппарата Совета депутатов муниципального округа </w:t>
      </w:r>
      <w:r w:rsidR="00707BF3">
        <w:rPr>
          <w:rFonts w:ascii="Times New Roman" w:eastAsia="Times New Roman" w:hAnsi="Times New Roman" w:cs="Times New Roman"/>
          <w:sz w:val="28"/>
          <w:szCs w:val="28"/>
        </w:rPr>
        <w:t>Чертаново Центральное</w:t>
      </w:r>
      <w:r w:rsidR="00AD065E">
        <w:rPr>
          <w:rFonts w:ascii="Times New Roman" w:eastAsia="Times New Roman" w:hAnsi="Times New Roman" w:cs="Times New Roman"/>
          <w:sz w:val="28"/>
          <w:szCs w:val="28"/>
        </w:rPr>
        <w:t xml:space="preserve"> (далее – аппарат)</w:t>
      </w:r>
      <w:r w:rsidRPr="008A3E97">
        <w:rPr>
          <w:rFonts w:ascii="Times New Roman" w:eastAsia="Times New Roman" w:hAnsi="Times New Roman" w:cs="Times New Roman"/>
          <w:sz w:val="28"/>
          <w:szCs w:val="28"/>
        </w:rPr>
        <w:t xml:space="preserve"> по поступлению и выбытию активов (далее – </w:t>
      </w:r>
      <w:r w:rsidRPr="00B3781A">
        <w:rPr>
          <w:rFonts w:ascii="Times New Roman" w:eastAsia="Times New Roman" w:hAnsi="Times New Roman" w:cs="Times New Roman"/>
          <w:sz w:val="28"/>
          <w:szCs w:val="28"/>
        </w:rPr>
        <w:t>комиссии</w:t>
      </w:r>
      <w:r w:rsidRPr="008A3E97">
        <w:rPr>
          <w:rFonts w:ascii="Times New Roman" w:eastAsia="Times New Roman" w:hAnsi="Times New Roman" w:cs="Times New Roman"/>
          <w:sz w:val="28"/>
          <w:szCs w:val="28"/>
        </w:rPr>
        <w:t>), при реализации полномочий, закреплённых за комиссией действующими нормами законодательства.</w:t>
      </w:r>
    </w:p>
    <w:p w:rsidR="00514AC6" w:rsidRPr="008A3E97" w:rsidRDefault="00514AC6" w:rsidP="00514AC6">
      <w:pPr>
        <w:spacing w:after="0" w:line="240" w:lineRule="auto"/>
        <w:ind w:firstLine="540"/>
        <w:jc w:val="both"/>
        <w:rPr>
          <w:rFonts w:ascii="Times New Roman" w:eastAsia="Times New Roman" w:hAnsi="Times New Roman" w:cs="Times New Roman"/>
          <w:b/>
          <w:sz w:val="28"/>
          <w:szCs w:val="28"/>
        </w:rPr>
      </w:pPr>
      <w:r w:rsidRPr="008A3E97">
        <w:rPr>
          <w:rFonts w:ascii="Times New Roman" w:eastAsia="Times New Roman" w:hAnsi="Times New Roman" w:cs="Times New Roman"/>
          <w:b/>
          <w:sz w:val="28"/>
          <w:szCs w:val="28"/>
        </w:rPr>
        <w:t>К полномочиям Комиссии относится принятие решения по следующим вопросам:</w:t>
      </w:r>
    </w:p>
    <w:p w:rsidR="00514AC6" w:rsidRPr="008A3E97" w:rsidRDefault="00514AC6" w:rsidP="00514AC6">
      <w:pPr>
        <w:spacing w:after="0" w:line="240" w:lineRule="auto"/>
        <w:ind w:left="540"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1) о сроке полезного использования поступающих основных средств и нематериальных активов;</w:t>
      </w:r>
    </w:p>
    <w:p w:rsidR="00514AC6" w:rsidRPr="008A3E97" w:rsidRDefault="00514AC6" w:rsidP="00514AC6">
      <w:pPr>
        <w:spacing w:after="0" w:line="240" w:lineRule="auto"/>
        <w:ind w:left="540"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2) об отнесении основных средств к группе их аналитического учета и к кодам основных средств и нематериальных активов по ОКОФ;</w:t>
      </w:r>
    </w:p>
    <w:p w:rsidR="00514AC6" w:rsidRPr="008A3E97" w:rsidRDefault="00514AC6" w:rsidP="00514AC6">
      <w:pPr>
        <w:spacing w:after="0" w:line="240" w:lineRule="auto"/>
        <w:ind w:left="540"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3) об определении первоначальной стоимости объектов нефинансовых активов, полученных безвозмездно от юридических и физических лиц;</w:t>
      </w:r>
    </w:p>
    <w:p w:rsidR="00514AC6" w:rsidRPr="008A3E97" w:rsidRDefault="00514AC6" w:rsidP="00514AC6">
      <w:pPr>
        <w:spacing w:after="0" w:line="240" w:lineRule="auto"/>
        <w:ind w:left="540"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 xml:space="preserve">4) о принятии к учету поступивших основных средств, нематериальных активов с оформлением соответствующих первичных </w:t>
      </w:r>
      <w:r w:rsidRPr="008A3E97">
        <w:rPr>
          <w:rFonts w:ascii="Times New Roman" w:eastAsia="Times New Roman" w:hAnsi="Times New Roman" w:cs="Times New Roman"/>
          <w:sz w:val="28"/>
          <w:szCs w:val="28"/>
        </w:rPr>
        <w:lastRenderedPageBreak/>
        <w:t xml:space="preserve">учетных документов, в том числе объектов движимого имущества стоимостью до 10 000 (десяти тысяч) руб. включительно, учитываемых на </w:t>
      </w:r>
      <w:proofErr w:type="spellStart"/>
      <w:r w:rsidRPr="008A3E97">
        <w:rPr>
          <w:rFonts w:ascii="Times New Roman" w:eastAsia="Times New Roman" w:hAnsi="Times New Roman" w:cs="Times New Roman"/>
          <w:sz w:val="28"/>
          <w:szCs w:val="28"/>
        </w:rPr>
        <w:t>забалансовых</w:t>
      </w:r>
      <w:proofErr w:type="spellEnd"/>
      <w:r w:rsidRPr="008A3E97">
        <w:rPr>
          <w:rFonts w:ascii="Times New Roman" w:eastAsia="Times New Roman" w:hAnsi="Times New Roman" w:cs="Times New Roman"/>
          <w:sz w:val="28"/>
          <w:szCs w:val="28"/>
        </w:rPr>
        <w:t xml:space="preserve"> счетах;</w:t>
      </w:r>
    </w:p>
    <w:p w:rsidR="00514AC6" w:rsidRPr="008A3E97" w:rsidRDefault="00514AC6" w:rsidP="00514AC6">
      <w:pPr>
        <w:spacing w:after="0" w:line="240" w:lineRule="auto"/>
        <w:ind w:left="540"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5)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514AC6" w:rsidRPr="008A3E97" w:rsidRDefault="00514AC6" w:rsidP="00514AC6">
      <w:pPr>
        <w:spacing w:after="0" w:line="240" w:lineRule="auto"/>
        <w:ind w:left="540"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6) 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514AC6" w:rsidRPr="008A3E97" w:rsidRDefault="00514AC6" w:rsidP="00514AC6">
      <w:pPr>
        <w:spacing w:after="0" w:line="240" w:lineRule="auto"/>
        <w:ind w:left="540"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 xml:space="preserve">7) о списании (выбытии) основных средств, нематериальных активов в установленном порядке, в том числе объектов движимого имущества стоимостью до 10 000 руб. включительно, учитываемых на </w:t>
      </w:r>
      <w:proofErr w:type="spellStart"/>
      <w:r w:rsidRPr="008A3E97">
        <w:rPr>
          <w:rFonts w:ascii="Times New Roman" w:eastAsia="Times New Roman" w:hAnsi="Times New Roman" w:cs="Times New Roman"/>
          <w:sz w:val="28"/>
          <w:szCs w:val="28"/>
        </w:rPr>
        <w:t>забалансовом</w:t>
      </w:r>
      <w:proofErr w:type="spellEnd"/>
      <w:r w:rsidRPr="008A3E97">
        <w:rPr>
          <w:rFonts w:ascii="Times New Roman" w:eastAsia="Times New Roman" w:hAnsi="Times New Roman" w:cs="Times New Roman"/>
          <w:sz w:val="28"/>
          <w:szCs w:val="28"/>
        </w:rPr>
        <w:t xml:space="preserve"> учете;</w:t>
      </w:r>
    </w:p>
    <w:p w:rsidR="00514AC6" w:rsidRPr="008A3E97" w:rsidRDefault="00514AC6" w:rsidP="00514AC6">
      <w:pPr>
        <w:spacing w:after="0" w:line="240" w:lineRule="auto"/>
        <w:ind w:left="540"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8) о 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w:t>
      </w:r>
    </w:p>
    <w:p w:rsidR="00514AC6" w:rsidRPr="008A3E97" w:rsidRDefault="00514AC6" w:rsidP="00514AC6">
      <w:pPr>
        <w:spacing w:after="0" w:line="240" w:lineRule="auto"/>
        <w:ind w:left="540"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9) 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514AC6" w:rsidRPr="008A3E97" w:rsidRDefault="00514AC6" w:rsidP="00514AC6">
      <w:pPr>
        <w:spacing w:after="0" w:line="240" w:lineRule="auto"/>
        <w:ind w:left="540"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10) о поступлении и выбытии библиотечного фонда;</w:t>
      </w:r>
    </w:p>
    <w:p w:rsidR="00514AC6" w:rsidRPr="008A3E97" w:rsidRDefault="00514AC6" w:rsidP="00514AC6">
      <w:pPr>
        <w:spacing w:after="0" w:line="240" w:lineRule="auto"/>
        <w:ind w:left="540"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11) о поступлении и выбытии периодических изданий;</w:t>
      </w:r>
    </w:p>
    <w:p w:rsidR="00514AC6" w:rsidRPr="008A3E97" w:rsidRDefault="00514AC6" w:rsidP="00514AC6">
      <w:pPr>
        <w:spacing w:after="0" w:line="240" w:lineRule="auto"/>
        <w:ind w:left="540"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12) об изъятии и передаче материально 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постановке их на учет;</w:t>
      </w:r>
    </w:p>
    <w:p w:rsidR="00514AC6" w:rsidRPr="008A3E97" w:rsidRDefault="00514AC6" w:rsidP="00514AC6">
      <w:pPr>
        <w:spacing w:after="0" w:line="240" w:lineRule="auto"/>
        <w:ind w:left="540"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13) о получении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514AC6" w:rsidRPr="008A3E97" w:rsidRDefault="00514AC6" w:rsidP="00514AC6">
      <w:pPr>
        <w:spacing w:after="0" w:line="240" w:lineRule="auto"/>
        <w:ind w:left="540"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14) о рассмотрении поступивших обращений от материально ответственных лиц по вопросам о списании имущества, ч</w:t>
      </w:r>
      <w:r w:rsidR="00A86131">
        <w:rPr>
          <w:rFonts w:ascii="Times New Roman" w:eastAsia="Times New Roman" w:hAnsi="Times New Roman" w:cs="Times New Roman"/>
          <w:sz w:val="28"/>
          <w:szCs w:val="28"/>
        </w:rPr>
        <w:t>ислящегося на балансе аппарата</w:t>
      </w:r>
      <w:r w:rsidRPr="008A3E97">
        <w:rPr>
          <w:rFonts w:ascii="Times New Roman" w:eastAsia="Times New Roman" w:hAnsi="Times New Roman" w:cs="Times New Roman"/>
          <w:sz w:val="28"/>
          <w:szCs w:val="28"/>
        </w:rPr>
        <w:t>;</w:t>
      </w:r>
    </w:p>
    <w:p w:rsidR="00514AC6" w:rsidRPr="008A3E97" w:rsidRDefault="00514AC6" w:rsidP="00514AC6">
      <w:pPr>
        <w:spacing w:after="0" w:line="240" w:lineRule="auto"/>
        <w:ind w:left="540"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 xml:space="preserve">15) о взаимодействии с </w:t>
      </w:r>
      <w:r w:rsidR="00707BF3">
        <w:rPr>
          <w:rFonts w:ascii="Times New Roman" w:eastAsia="Times New Roman" w:hAnsi="Times New Roman" w:cs="Times New Roman"/>
          <w:sz w:val="28"/>
          <w:szCs w:val="28"/>
        </w:rPr>
        <w:t xml:space="preserve">главным </w:t>
      </w:r>
      <w:r w:rsidRPr="008A3E97">
        <w:rPr>
          <w:rFonts w:ascii="Times New Roman" w:eastAsia="Times New Roman" w:hAnsi="Times New Roman" w:cs="Times New Roman"/>
          <w:sz w:val="28"/>
          <w:szCs w:val="28"/>
        </w:rPr>
        <w:t xml:space="preserve">бухгалтером </w:t>
      </w:r>
      <w:r w:rsidR="00F27CC4">
        <w:rPr>
          <w:rFonts w:ascii="Times New Roman" w:eastAsia="Times New Roman" w:hAnsi="Times New Roman" w:cs="Times New Roman"/>
          <w:sz w:val="28"/>
          <w:szCs w:val="28"/>
        </w:rPr>
        <w:t>аппарата</w:t>
      </w:r>
      <w:r w:rsidRPr="008A3E97">
        <w:rPr>
          <w:rFonts w:ascii="Times New Roman" w:eastAsia="Times New Roman" w:hAnsi="Times New Roman" w:cs="Times New Roman"/>
          <w:sz w:val="28"/>
          <w:szCs w:val="28"/>
        </w:rPr>
        <w:t xml:space="preserve"> по вопросам оформления выбытия объектов имущества;</w:t>
      </w:r>
    </w:p>
    <w:p w:rsidR="00514AC6" w:rsidRPr="008A3E97" w:rsidRDefault="00514AC6" w:rsidP="00514AC6">
      <w:pPr>
        <w:spacing w:after="0" w:line="240" w:lineRule="auto"/>
        <w:ind w:left="540"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16) определение оставшихся сроков полезного использования объектов операционной и финансовой аренды (оставшиеся сроки пользования объектами имущества);</w:t>
      </w:r>
    </w:p>
    <w:p w:rsidR="00514AC6" w:rsidRDefault="00514AC6" w:rsidP="00514AC6">
      <w:pPr>
        <w:spacing w:after="0" w:line="240" w:lineRule="auto"/>
        <w:ind w:left="540"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17) определение сумм обязательств по уплате арендных платежей за оставшиеся сроки полезного использования объектов (начиная с 2018 года и до завершения сроков использования объектов учета аренды).</w:t>
      </w:r>
    </w:p>
    <w:p w:rsidR="00F27CC4" w:rsidRPr="008A3E97" w:rsidRDefault="00F27CC4" w:rsidP="00514AC6">
      <w:pPr>
        <w:spacing w:after="0" w:line="240" w:lineRule="auto"/>
        <w:ind w:left="540" w:firstLine="540"/>
        <w:jc w:val="both"/>
        <w:rPr>
          <w:rFonts w:ascii="Times New Roman" w:eastAsia="Times New Roman" w:hAnsi="Times New Roman" w:cs="Times New Roman"/>
          <w:sz w:val="28"/>
          <w:szCs w:val="28"/>
        </w:rPr>
      </w:pPr>
    </w:p>
    <w:p w:rsidR="00514AC6" w:rsidRPr="008A3E97" w:rsidRDefault="00514AC6" w:rsidP="00514AC6">
      <w:pPr>
        <w:spacing w:after="0" w:line="240" w:lineRule="auto"/>
        <w:ind w:firstLine="540"/>
        <w:jc w:val="both"/>
        <w:rPr>
          <w:rFonts w:ascii="Times New Roman" w:eastAsia="Times New Roman" w:hAnsi="Times New Roman" w:cs="Times New Roman"/>
          <w:b/>
          <w:sz w:val="28"/>
          <w:szCs w:val="28"/>
        </w:rPr>
      </w:pPr>
      <w:r w:rsidRPr="008A3E97">
        <w:rPr>
          <w:rFonts w:ascii="Times New Roman" w:eastAsia="Times New Roman" w:hAnsi="Times New Roman" w:cs="Times New Roman"/>
          <w:b/>
          <w:sz w:val="28"/>
          <w:szCs w:val="28"/>
        </w:rPr>
        <w:t>Комиссия осуществляет контроль:</w:t>
      </w:r>
    </w:p>
    <w:p w:rsidR="00514AC6" w:rsidRPr="008A3E97" w:rsidRDefault="00514AC6" w:rsidP="00514AC6">
      <w:pPr>
        <w:spacing w:after="0" w:line="240" w:lineRule="auto"/>
        <w:ind w:left="540"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1) изъятия из списываемых объектов пригодных узлов, деталей, конструкций и материалов, драгоценных металлов и камней, цветных металлов;</w:t>
      </w:r>
    </w:p>
    <w:p w:rsidR="00514AC6" w:rsidRPr="008A3E97" w:rsidRDefault="00514AC6" w:rsidP="00514AC6">
      <w:pPr>
        <w:spacing w:after="0" w:line="240" w:lineRule="auto"/>
        <w:ind w:left="540"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lastRenderedPageBreak/>
        <w:t>2) передачи материально ответственному лицу узлов и деталей, конструкций и материалов, пригодных к дальнейшему использованию, и постановки их на бухгалтерский учет по оценочной стоимости, которая может быть получена в результате продажи имущества на дату принятия к бухгалтерскому учету;</w:t>
      </w:r>
    </w:p>
    <w:p w:rsidR="00514AC6" w:rsidRPr="008A3E97" w:rsidRDefault="00514AC6" w:rsidP="00514AC6">
      <w:pPr>
        <w:spacing w:after="0" w:line="240" w:lineRule="auto"/>
        <w:ind w:left="540"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3) получения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514AC6" w:rsidRPr="008A3E97" w:rsidRDefault="00514AC6" w:rsidP="00514AC6">
      <w:pPr>
        <w:spacing w:after="0" w:line="240" w:lineRule="auto"/>
        <w:ind w:left="540"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4) иных вопросов, связанных с эффективным использованием и списанием имущества, находящегося в о</w:t>
      </w:r>
      <w:r w:rsidR="00F27CC4">
        <w:rPr>
          <w:rFonts w:ascii="Times New Roman" w:eastAsia="Times New Roman" w:hAnsi="Times New Roman" w:cs="Times New Roman"/>
          <w:sz w:val="28"/>
          <w:szCs w:val="28"/>
        </w:rPr>
        <w:t>перативном управлении аппарата</w:t>
      </w:r>
      <w:r w:rsidRPr="008A3E97">
        <w:rPr>
          <w:rFonts w:ascii="Times New Roman" w:eastAsia="Times New Roman" w:hAnsi="Times New Roman" w:cs="Times New Roman"/>
          <w:sz w:val="28"/>
          <w:szCs w:val="28"/>
        </w:rPr>
        <w:t>.</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1.3. Состав комиссии по поступлению и выбытию активов, уполномоченный член комиссии по поступлению и выбытию активов, в присутствии которого присвоенный объекту инвентарный номер обозначается материально ответственным лицом на объекте, утверждается распо</w:t>
      </w:r>
      <w:r w:rsidR="00F27CC4">
        <w:rPr>
          <w:rFonts w:ascii="Times New Roman" w:eastAsia="Times New Roman" w:hAnsi="Times New Roman" w:cs="Times New Roman"/>
          <w:sz w:val="28"/>
          <w:szCs w:val="28"/>
        </w:rPr>
        <w:t>ряжением руководителя аппарата Совета депутатов (далее – руководитель)</w:t>
      </w:r>
      <w:r w:rsidRPr="008A3E97">
        <w:rPr>
          <w:rFonts w:ascii="Times New Roman" w:eastAsia="Times New Roman" w:hAnsi="Times New Roman" w:cs="Times New Roman"/>
          <w:sz w:val="28"/>
          <w:szCs w:val="28"/>
        </w:rPr>
        <w:t>.</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 xml:space="preserve">1.4.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w:t>
      </w:r>
      <w:r w:rsidR="00F27CC4">
        <w:rPr>
          <w:rFonts w:ascii="Times New Roman" w:eastAsia="Times New Roman" w:hAnsi="Times New Roman" w:cs="Times New Roman"/>
          <w:sz w:val="28"/>
          <w:szCs w:val="28"/>
        </w:rPr>
        <w:t>дает поручения членам комиссии.</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1.5. Комиссия проводит заседания по мере необходимости.</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1.6. Срок рассмотрения комиссией представленных ей документов не должен превышать 14 календарных дней.</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1.7. Заседание комиссии правомочно при наличии на нем не менее двух третей членов ее состава.</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 xml:space="preserve">1.8. В случае отсутствия у </w:t>
      </w:r>
      <w:r w:rsidR="00F27CC4">
        <w:rPr>
          <w:rFonts w:ascii="Times New Roman" w:eastAsia="Times New Roman" w:hAnsi="Times New Roman" w:cs="Times New Roman"/>
          <w:sz w:val="28"/>
          <w:szCs w:val="28"/>
        </w:rPr>
        <w:t>аппарата</w:t>
      </w:r>
      <w:r w:rsidRPr="008A3E97">
        <w:rPr>
          <w:rFonts w:ascii="Times New Roman" w:eastAsia="Times New Roman" w:hAnsi="Times New Roman" w:cs="Times New Roman"/>
          <w:sz w:val="28"/>
          <w:szCs w:val="28"/>
        </w:rPr>
        <w:t xml:space="preserve"> </w:t>
      </w:r>
      <w:r w:rsidR="00F27CC4">
        <w:rPr>
          <w:rFonts w:ascii="Times New Roman" w:eastAsia="Times New Roman" w:hAnsi="Times New Roman" w:cs="Times New Roman"/>
          <w:sz w:val="28"/>
          <w:szCs w:val="28"/>
        </w:rPr>
        <w:t>сотрудников</w:t>
      </w:r>
      <w:r w:rsidRPr="008A3E97">
        <w:rPr>
          <w:rFonts w:ascii="Times New Roman" w:eastAsia="Times New Roman" w:hAnsi="Times New Roman" w:cs="Times New Roman"/>
          <w:sz w:val="28"/>
          <w:szCs w:val="28"/>
        </w:rPr>
        <w:t>,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 xml:space="preserve">1.9. Если договором, заключенным с экспертом, участвующим в работе комиссии, предусмотрена </w:t>
      </w:r>
      <w:proofErr w:type="spellStart"/>
      <w:r w:rsidRPr="008A3E97">
        <w:rPr>
          <w:rFonts w:ascii="Times New Roman" w:eastAsia="Times New Roman" w:hAnsi="Times New Roman" w:cs="Times New Roman"/>
          <w:sz w:val="28"/>
          <w:szCs w:val="28"/>
        </w:rPr>
        <w:t>возмездность</w:t>
      </w:r>
      <w:proofErr w:type="spellEnd"/>
      <w:r w:rsidRPr="008A3E97">
        <w:rPr>
          <w:rFonts w:ascii="Times New Roman" w:eastAsia="Times New Roman" w:hAnsi="Times New Roman" w:cs="Times New Roman"/>
          <w:sz w:val="28"/>
          <w:szCs w:val="28"/>
        </w:rPr>
        <w:t xml:space="preserve"> оказания услуг эксперта, оплата его труда осуществляется в пределах, выделенных средств бюджета.</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1.10. Эксперт</w:t>
      </w:r>
      <w:r w:rsidR="00F27CC4">
        <w:rPr>
          <w:rFonts w:ascii="Times New Roman" w:eastAsia="Times New Roman" w:hAnsi="Times New Roman" w:cs="Times New Roman"/>
          <w:sz w:val="28"/>
          <w:szCs w:val="28"/>
        </w:rPr>
        <w:t>ом не может быть сотрудник аппарата</w:t>
      </w:r>
      <w:r w:rsidRPr="008A3E97">
        <w:rPr>
          <w:rFonts w:ascii="Times New Roman" w:eastAsia="Times New Roman" w:hAnsi="Times New Roman" w:cs="Times New Roman"/>
          <w:sz w:val="28"/>
          <w:szCs w:val="28"/>
        </w:rPr>
        <w:t>, на которо</w:t>
      </w:r>
      <w:r w:rsidR="00F27CC4">
        <w:rPr>
          <w:rFonts w:ascii="Times New Roman" w:eastAsia="Times New Roman" w:hAnsi="Times New Roman" w:cs="Times New Roman"/>
          <w:sz w:val="28"/>
          <w:szCs w:val="28"/>
        </w:rPr>
        <w:t>го</w:t>
      </w:r>
      <w:r w:rsidRPr="008A3E97">
        <w:rPr>
          <w:rFonts w:ascii="Times New Roman" w:eastAsia="Times New Roman" w:hAnsi="Times New Roman" w:cs="Times New Roman"/>
          <w:sz w:val="28"/>
          <w:szCs w:val="28"/>
        </w:rPr>
        <w:t xml:space="preserve"> возложены обязанности, связанные с непосредственной материальной ответственностью за материальные ценности, используемые в целях принятия решения о списании имущества.</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 xml:space="preserve">1.11. </w:t>
      </w:r>
      <w:r w:rsidR="001812A7">
        <w:rPr>
          <w:rFonts w:ascii="Times New Roman" w:eastAsia="Times New Roman" w:hAnsi="Times New Roman" w:cs="Times New Roman"/>
          <w:sz w:val="28"/>
          <w:szCs w:val="28"/>
        </w:rPr>
        <w:t>Председатель</w:t>
      </w:r>
      <w:r w:rsidRPr="008A3E97">
        <w:rPr>
          <w:rFonts w:ascii="Times New Roman" w:eastAsia="Times New Roman" w:hAnsi="Times New Roman" w:cs="Times New Roman"/>
          <w:sz w:val="28"/>
          <w:szCs w:val="28"/>
        </w:rPr>
        <w:t xml:space="preserve"> Комиссии проводит подготовительную работу к заседанию Комиссии, обеспечивая:</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регистрацию поступивших документов;</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проверку правильности оформления представленных документов;</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ознакомление членов Комиссии с поступившими материалами;</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подготовку к заседанию Комиссии проекта протокола.</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 xml:space="preserve">1.12. Решение комиссии, принятое на заседании, оформляется </w:t>
      </w:r>
      <w:r w:rsidRPr="008A3E97">
        <w:rPr>
          <w:rFonts w:ascii="Times New Roman" w:eastAsia="Times New Roman" w:hAnsi="Times New Roman" w:cs="Times New Roman"/>
          <w:i/>
          <w:sz w:val="28"/>
          <w:szCs w:val="28"/>
        </w:rPr>
        <w:t>протоколом комиссии</w:t>
      </w:r>
      <w:r w:rsidR="00F27CC4">
        <w:rPr>
          <w:rFonts w:ascii="Times New Roman" w:eastAsia="Times New Roman" w:hAnsi="Times New Roman" w:cs="Times New Roman"/>
          <w:i/>
          <w:sz w:val="28"/>
          <w:szCs w:val="28"/>
        </w:rPr>
        <w:t xml:space="preserve"> (Приложение)</w:t>
      </w:r>
      <w:r w:rsidRPr="008A3E97">
        <w:rPr>
          <w:rFonts w:ascii="Times New Roman" w:eastAsia="Times New Roman" w:hAnsi="Times New Roman" w:cs="Times New Roman"/>
          <w:i/>
          <w:sz w:val="28"/>
          <w:szCs w:val="28"/>
        </w:rPr>
        <w:t>,</w:t>
      </w:r>
      <w:r w:rsidRPr="008A3E97">
        <w:rPr>
          <w:rFonts w:ascii="Times New Roman" w:eastAsia="Times New Roman" w:hAnsi="Times New Roman" w:cs="Times New Roman"/>
          <w:sz w:val="28"/>
          <w:szCs w:val="28"/>
        </w:rPr>
        <w:t xml:space="preserve"> который подписывается председателем, членами комиссии, присутствовавшими на заседании. Решение комиссии утверждается руководителем </w:t>
      </w:r>
      <w:r w:rsidR="00F27CC4">
        <w:rPr>
          <w:rFonts w:ascii="Times New Roman" w:eastAsia="Times New Roman" w:hAnsi="Times New Roman" w:cs="Times New Roman"/>
          <w:sz w:val="28"/>
          <w:szCs w:val="28"/>
        </w:rPr>
        <w:t>аппарата</w:t>
      </w:r>
      <w:r w:rsidRPr="008A3E97">
        <w:rPr>
          <w:rFonts w:ascii="Times New Roman" w:eastAsia="Times New Roman" w:hAnsi="Times New Roman" w:cs="Times New Roman"/>
          <w:sz w:val="28"/>
          <w:szCs w:val="28"/>
        </w:rPr>
        <w:t>.</w:t>
      </w:r>
    </w:p>
    <w:p w:rsidR="00514AC6" w:rsidRDefault="00514AC6" w:rsidP="00514AC6">
      <w:pPr>
        <w:spacing w:after="0" w:line="240" w:lineRule="auto"/>
        <w:ind w:firstLine="540"/>
        <w:jc w:val="both"/>
        <w:rPr>
          <w:rFonts w:ascii="Times New Roman" w:eastAsia="Times New Roman" w:hAnsi="Times New Roman" w:cs="Times New Roman"/>
          <w:sz w:val="28"/>
          <w:szCs w:val="28"/>
        </w:rPr>
      </w:pPr>
    </w:p>
    <w:p w:rsidR="00420FE6" w:rsidRPr="008A3E97" w:rsidRDefault="00420FE6" w:rsidP="00514AC6">
      <w:pPr>
        <w:spacing w:after="0" w:line="240" w:lineRule="auto"/>
        <w:ind w:firstLine="540"/>
        <w:jc w:val="both"/>
        <w:rPr>
          <w:rFonts w:ascii="Times New Roman" w:eastAsia="Times New Roman" w:hAnsi="Times New Roman" w:cs="Times New Roman"/>
          <w:sz w:val="28"/>
          <w:szCs w:val="28"/>
        </w:rPr>
      </w:pPr>
    </w:p>
    <w:p w:rsidR="00514AC6" w:rsidRPr="008A3E97" w:rsidRDefault="00514AC6" w:rsidP="00514AC6">
      <w:pPr>
        <w:spacing w:after="0" w:line="240" w:lineRule="auto"/>
        <w:jc w:val="center"/>
        <w:rPr>
          <w:rFonts w:ascii="Times New Roman" w:eastAsia="Times New Roman" w:hAnsi="Times New Roman" w:cs="Times New Roman"/>
          <w:sz w:val="28"/>
          <w:szCs w:val="28"/>
        </w:rPr>
      </w:pPr>
      <w:r w:rsidRPr="008A3E97">
        <w:rPr>
          <w:rFonts w:ascii="Times New Roman" w:eastAsia="Times New Roman" w:hAnsi="Times New Roman" w:cs="Times New Roman"/>
          <w:b/>
          <w:sz w:val="28"/>
          <w:szCs w:val="28"/>
        </w:rPr>
        <w:t>2. Принятие решений по поступлению нефинансовых активов</w:t>
      </w:r>
    </w:p>
    <w:p w:rsidR="00514AC6" w:rsidRPr="008A3E97" w:rsidRDefault="00514AC6" w:rsidP="00514AC6">
      <w:pPr>
        <w:spacing w:after="0" w:line="240" w:lineRule="auto"/>
        <w:jc w:val="center"/>
        <w:rPr>
          <w:rFonts w:ascii="Times New Roman" w:eastAsia="Times New Roman" w:hAnsi="Times New Roman" w:cs="Times New Roman"/>
          <w:sz w:val="28"/>
          <w:szCs w:val="28"/>
        </w:rPr>
      </w:pP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2.1. В части поступления нефинансовых активов комиссия принимает решения по следующим вопросам:</w:t>
      </w:r>
    </w:p>
    <w:p w:rsidR="00514AC6" w:rsidRPr="008A3E97" w:rsidRDefault="00514AC6" w:rsidP="00514AC6">
      <w:pPr>
        <w:widowControl w:val="0"/>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в том числе являющихся предметом лизинга (</w:t>
      </w:r>
      <w:proofErr w:type="spellStart"/>
      <w:r w:rsidRPr="008A3E97">
        <w:rPr>
          <w:rFonts w:ascii="Times New Roman" w:eastAsia="Times New Roman" w:hAnsi="Times New Roman" w:cs="Times New Roman"/>
          <w:sz w:val="28"/>
          <w:szCs w:val="28"/>
        </w:rPr>
        <w:t>сублизинга</w:t>
      </w:r>
      <w:proofErr w:type="spellEnd"/>
      <w:r w:rsidRPr="008A3E97">
        <w:rPr>
          <w:rFonts w:ascii="Times New Roman" w:eastAsia="Times New Roman" w:hAnsi="Times New Roman" w:cs="Times New Roman"/>
          <w:sz w:val="28"/>
          <w:szCs w:val="28"/>
        </w:rPr>
        <w:t>);</w:t>
      </w:r>
    </w:p>
    <w:p w:rsidR="00514AC6" w:rsidRPr="008A3E97" w:rsidRDefault="00514AC6" w:rsidP="00514AC6">
      <w:pPr>
        <w:widowControl w:val="0"/>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-выявление при приемке нефинансовых активов ненадлежащего качества;</w:t>
      </w:r>
    </w:p>
    <w:p w:rsidR="00514AC6" w:rsidRPr="008A3E97" w:rsidRDefault="00514AC6" w:rsidP="00514AC6">
      <w:pPr>
        <w:widowControl w:val="0"/>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-определение категории поступающих нефинансовых активов (основные средства, нематериальные активы или материальные запасы);</w:t>
      </w:r>
    </w:p>
    <w:p w:rsidR="00514AC6" w:rsidRPr="008A3E97" w:rsidRDefault="00514AC6" w:rsidP="00514AC6">
      <w:pPr>
        <w:widowControl w:val="0"/>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-определение кода основного средства и нематериального актива по ОКОФ в целях принятия к учету и начисления амортизации;</w:t>
      </w:r>
    </w:p>
    <w:p w:rsidR="00514AC6" w:rsidRPr="008A3E97" w:rsidRDefault="00514AC6" w:rsidP="00514AC6">
      <w:pPr>
        <w:widowControl w:val="0"/>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-определение срока полезного использования объекта основных средств, нематериальных активов в целях принятия к учету в составе основных средств и начисления амортизации в случаях отсутствии в законодательстве РФ норм, устанавливающих сроки полезного использования имущества, а также в случаях отсутствия информации в законодательстве Российской Федерации;</w:t>
      </w:r>
    </w:p>
    <w:p w:rsidR="00514AC6" w:rsidRPr="008A3E97" w:rsidRDefault="00514AC6" w:rsidP="00514AC6">
      <w:pPr>
        <w:widowControl w:val="0"/>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-пересмотр срока полезного использования объекта основных средств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514AC6" w:rsidRPr="008A3E97" w:rsidRDefault="00514AC6" w:rsidP="00514AC6">
      <w:pPr>
        <w:widowControl w:val="0"/>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-ежегодное определение продолжительности периода, в течение которого предполагается использовать нематериальный актив в целях расчета сумм амортизации объектов нематериального актива, а также уточнение продолжительности периода, в течение которого предполагается использовать нематериальный актив в случаях его существенного изменения;</w:t>
      </w:r>
    </w:p>
    <w:p w:rsidR="00514AC6" w:rsidRPr="008A3E97" w:rsidRDefault="00514AC6" w:rsidP="00514AC6">
      <w:pPr>
        <w:widowControl w:val="0"/>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-определение текущей оценочной стоимости в целях принятия к бухгалтерскому учету объекта нефинансового актива в случаях:</w:t>
      </w:r>
    </w:p>
    <w:p w:rsidR="00514AC6" w:rsidRPr="008A3E97" w:rsidRDefault="00514AC6" w:rsidP="00514AC6">
      <w:pPr>
        <w:widowControl w:val="0"/>
        <w:numPr>
          <w:ilvl w:val="0"/>
          <w:numId w:val="1"/>
        </w:numPr>
        <w:ind w:left="1260" w:hanging="36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 xml:space="preserve">оприходование объектов нефинансовых активов, полученных </w:t>
      </w:r>
      <w:r w:rsidR="004943C0">
        <w:rPr>
          <w:rFonts w:ascii="Times New Roman" w:eastAsia="Times New Roman" w:hAnsi="Times New Roman" w:cs="Times New Roman"/>
          <w:sz w:val="28"/>
          <w:szCs w:val="28"/>
        </w:rPr>
        <w:t>аппаратом</w:t>
      </w:r>
      <w:r w:rsidRPr="008A3E97">
        <w:rPr>
          <w:rFonts w:ascii="Times New Roman" w:eastAsia="Times New Roman" w:hAnsi="Times New Roman" w:cs="Times New Roman"/>
          <w:sz w:val="28"/>
          <w:szCs w:val="28"/>
        </w:rPr>
        <w:t xml:space="preserve"> безвозмездно, в том числе по договору дарения, за исключением получения имущества на основании постановления, распоряжения органов государственной власти;</w:t>
      </w:r>
    </w:p>
    <w:p w:rsidR="00514AC6" w:rsidRPr="008A3E97" w:rsidRDefault="00514AC6" w:rsidP="00514AC6">
      <w:pPr>
        <w:widowControl w:val="0"/>
        <w:numPr>
          <w:ilvl w:val="0"/>
          <w:numId w:val="1"/>
        </w:numPr>
        <w:ind w:left="1260" w:hanging="36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 xml:space="preserve">оприходования материальных запасов, остающихся у </w:t>
      </w:r>
      <w:r w:rsidR="004943C0">
        <w:rPr>
          <w:rFonts w:ascii="Times New Roman" w:eastAsia="Times New Roman" w:hAnsi="Times New Roman" w:cs="Times New Roman"/>
          <w:sz w:val="28"/>
          <w:szCs w:val="28"/>
        </w:rPr>
        <w:t>аппарата</w:t>
      </w:r>
      <w:r w:rsidRPr="008A3E97">
        <w:rPr>
          <w:rFonts w:ascii="Times New Roman" w:eastAsia="Times New Roman" w:hAnsi="Times New Roman" w:cs="Times New Roman"/>
          <w:sz w:val="28"/>
          <w:szCs w:val="28"/>
        </w:rPr>
        <w:t xml:space="preserve"> в результате разборки, утилизации (ликвидации), основных средств или иного имущества;</w:t>
      </w:r>
    </w:p>
    <w:p w:rsidR="00514AC6" w:rsidRPr="008A3E97" w:rsidRDefault="00514AC6" w:rsidP="00514AC6">
      <w:pPr>
        <w:widowControl w:val="0"/>
        <w:numPr>
          <w:ilvl w:val="0"/>
          <w:numId w:val="1"/>
        </w:numPr>
        <w:ind w:left="1260" w:hanging="36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оприходования неучтенных объектов нефинансовых активов, выявленных при проведении проверок и (или) инвентаризаций активов;</w:t>
      </w:r>
    </w:p>
    <w:p w:rsidR="00514AC6" w:rsidRPr="008A3E97" w:rsidRDefault="00514AC6" w:rsidP="00514AC6">
      <w:pPr>
        <w:widowControl w:val="0"/>
        <w:numPr>
          <w:ilvl w:val="0"/>
          <w:numId w:val="1"/>
        </w:numPr>
        <w:ind w:left="1260" w:hanging="36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в иных случаях, установленных нормативно-правовыми актами;</w:t>
      </w:r>
    </w:p>
    <w:p w:rsidR="00514AC6" w:rsidRPr="008A3E97" w:rsidRDefault="00514AC6" w:rsidP="00514AC6">
      <w:pPr>
        <w:widowControl w:val="0"/>
        <w:spacing w:after="0" w:line="240" w:lineRule="auto"/>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 xml:space="preserve">         - решение о наличии признаков отнесения поступившего объекта </w:t>
      </w:r>
      <w:r w:rsidRPr="008A3E97">
        <w:rPr>
          <w:rFonts w:ascii="Times New Roman" w:eastAsia="Times New Roman" w:hAnsi="Times New Roman" w:cs="Times New Roman"/>
          <w:sz w:val="28"/>
          <w:szCs w:val="28"/>
        </w:rPr>
        <w:lastRenderedPageBreak/>
        <w:t>нефинансовых активов к особо ценному движимому имуществу;</w:t>
      </w:r>
    </w:p>
    <w:p w:rsidR="00514AC6" w:rsidRPr="008A3E97" w:rsidRDefault="00514AC6" w:rsidP="00514AC6">
      <w:pPr>
        <w:widowControl w:val="0"/>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 xml:space="preserve">- определение текущей восстановительной стоимости материальных ценностей на день обнаружения ущерба при определении размера ущерба, причиненного недостачами, хищениями. </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2.2. 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в том числе являющихся предметом лизинга (</w:t>
      </w:r>
      <w:proofErr w:type="spellStart"/>
      <w:r w:rsidRPr="008A3E97">
        <w:rPr>
          <w:rFonts w:ascii="Times New Roman" w:eastAsia="Times New Roman" w:hAnsi="Times New Roman" w:cs="Times New Roman"/>
          <w:sz w:val="28"/>
          <w:szCs w:val="28"/>
        </w:rPr>
        <w:t>сублизинга</w:t>
      </w:r>
      <w:proofErr w:type="spellEnd"/>
      <w:r w:rsidRPr="008A3E97">
        <w:rPr>
          <w:rFonts w:ascii="Times New Roman" w:eastAsia="Times New Roman" w:hAnsi="Times New Roman" w:cs="Times New Roman"/>
          <w:sz w:val="28"/>
          <w:szCs w:val="28"/>
        </w:rPr>
        <w:t>) осуществляется с соблюдением требований Приказа 157н, в том числе требований предъявляемых к порядку формирования инвентарного объекта, а также требований других нормативных правовых актов.</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При принятии к учету нефинансовых активов Комиссия проверяет наличие сопроводительных документов, технической и иной документации, характеризующей объект, принимаемый к учету, в том числе согласно Государственному (муниципальному) контракту, а также производит инвентаризацию приспособлений, принадлежностей, составных частей поступающего имущества в соответствии с данными указанных документов.</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514AC6" w:rsidRPr="008A3E97" w:rsidRDefault="00514AC6" w:rsidP="00514AC6">
      <w:pPr>
        <w:widowControl w:val="0"/>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Инструкцией N 157н.</w:t>
      </w:r>
    </w:p>
    <w:p w:rsidR="00514AC6" w:rsidRPr="008A3E97" w:rsidRDefault="00514AC6" w:rsidP="00514AC6">
      <w:pPr>
        <w:widowControl w:val="0"/>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 xml:space="preserve">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осуществляется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 </w:t>
      </w:r>
      <w:r w:rsidRPr="00081C2B">
        <w:rPr>
          <w:rFonts w:ascii="Times New Roman" w:eastAsia="Times New Roman" w:hAnsi="Times New Roman" w:cs="Times New Roman"/>
          <w:sz w:val="28"/>
          <w:szCs w:val="28"/>
        </w:rPr>
        <w:t>установленным Приказом Минфина России от 30.03.2015 N 52н "Об утверждении форм первичных учетных документов и регистров</w:t>
      </w:r>
      <w:r w:rsidRPr="008A3E97">
        <w:rPr>
          <w:rFonts w:ascii="Times New Roman" w:eastAsia="Times New Roman" w:hAnsi="Times New Roman" w:cs="Times New Roman"/>
          <w:sz w:val="28"/>
          <w:szCs w:val="28"/>
        </w:rPr>
        <w:t xml:space="preserve">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 и нормами Учетной политики учреждения на соответствующий год.</w:t>
      </w:r>
    </w:p>
    <w:p w:rsidR="00514AC6" w:rsidRPr="008A3E97" w:rsidRDefault="00514AC6" w:rsidP="00514AC6">
      <w:pPr>
        <w:widowControl w:val="0"/>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 xml:space="preserve">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w:t>
      </w:r>
      <w:r w:rsidRPr="008A3E97">
        <w:rPr>
          <w:rFonts w:ascii="Times New Roman" w:eastAsia="Times New Roman" w:hAnsi="Times New Roman" w:cs="Times New Roman"/>
          <w:sz w:val="28"/>
          <w:szCs w:val="28"/>
        </w:rPr>
        <w:lastRenderedPageBreak/>
        <w:t xml:space="preserve">балансодержателем, в соответствии с требованиями </w:t>
      </w:r>
      <w:hyperlink r:id="rId5">
        <w:r w:rsidRPr="008A3E97">
          <w:rPr>
            <w:rFonts w:ascii="Times New Roman" w:eastAsia="Times New Roman" w:hAnsi="Times New Roman" w:cs="Times New Roman"/>
            <w:color w:val="0000FF"/>
            <w:sz w:val="28"/>
            <w:szCs w:val="28"/>
            <w:u w:val="single"/>
          </w:rPr>
          <w:t>п. 29</w:t>
        </w:r>
      </w:hyperlink>
      <w:r w:rsidRPr="008A3E97">
        <w:rPr>
          <w:rFonts w:ascii="Times New Roman" w:eastAsia="Times New Roman" w:hAnsi="Times New Roman" w:cs="Times New Roman"/>
          <w:sz w:val="28"/>
          <w:szCs w:val="28"/>
        </w:rPr>
        <w:t xml:space="preserve"> Инструкции N 157н: по балансовой (фактической) стоимости объектов учета с одновременным принятием к учету, в случае наличия, суммы начисленной амортизации.</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В случае выявления товаров ненадлежащего качества при их приемке совместно с материально ответственным лицом оформляются:</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 Акт о поставке товаров ненадлежащего качества в произвольной форме (при поступлении некачественных объектов, подлежащих учету в составе основных средств);</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 Акт о приемке материалов (материальных ценностей) (форма 0504220) (при поступлении материальных запасов ненадлежащего качества, несоответствия ассортимента).</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2.3.</w:t>
      </w:r>
      <w:r w:rsidRPr="008A3E97">
        <w:rPr>
          <w:rFonts w:ascii="Times New Roman" w:eastAsia="Calibri" w:hAnsi="Times New Roman" w:cs="Times New Roman"/>
          <w:sz w:val="28"/>
          <w:szCs w:val="28"/>
        </w:rPr>
        <w:t xml:space="preserve"> О</w:t>
      </w:r>
      <w:r w:rsidRPr="008A3E97">
        <w:rPr>
          <w:rFonts w:ascii="Times New Roman" w:eastAsia="Times New Roman" w:hAnsi="Times New Roman" w:cs="Times New Roman"/>
          <w:sz w:val="28"/>
          <w:szCs w:val="28"/>
        </w:rPr>
        <w:t xml:space="preserve">пределение срока полезного использования объекта основных средств, нематериальных активов в целях принятия к учету в составе основных средств и начисления амортизации в случаях отсутствии в законодательстве РФ норм, устанавливающих сроки полезного использования имущества, а также в случаях отсутствия информации в законодательстве Российской Федерации осуществляется с соблюдением </w:t>
      </w:r>
      <w:r w:rsidRPr="00081C2B">
        <w:rPr>
          <w:rFonts w:ascii="Times New Roman" w:eastAsia="Times New Roman" w:hAnsi="Times New Roman" w:cs="Times New Roman"/>
          <w:sz w:val="28"/>
          <w:szCs w:val="28"/>
        </w:rPr>
        <w:t>требований Приказа Минфина России от 01.12.2010 N 157н</w:t>
      </w:r>
      <w:r w:rsidRPr="008A3E97">
        <w:rPr>
          <w:rFonts w:ascii="Times New Roman" w:eastAsia="Times New Roman" w:hAnsi="Times New Roman" w:cs="Times New Roman"/>
          <w:b/>
          <w:i/>
          <w:sz w:val="28"/>
          <w:szCs w:val="28"/>
        </w:rPr>
        <w:t xml:space="preserve"> </w:t>
      </w:r>
      <w:r w:rsidRPr="008A3E97">
        <w:rPr>
          <w:rFonts w:ascii="Times New Roman" w:eastAsia="Times New Roman" w:hAnsi="Times New Roman" w:cs="Times New Roman"/>
          <w:sz w:val="28"/>
          <w:szCs w:val="28"/>
        </w:rPr>
        <w:t>и оформляется</w:t>
      </w:r>
      <w:r w:rsidRPr="008A3E97">
        <w:rPr>
          <w:rFonts w:ascii="Times New Roman" w:eastAsia="Times New Roman" w:hAnsi="Times New Roman" w:cs="Times New Roman"/>
          <w:b/>
          <w:i/>
          <w:sz w:val="28"/>
          <w:szCs w:val="28"/>
        </w:rPr>
        <w:t xml:space="preserve"> </w:t>
      </w:r>
      <w:r w:rsidRPr="008A3E97">
        <w:rPr>
          <w:rFonts w:ascii="Times New Roman" w:eastAsia="Times New Roman" w:hAnsi="Times New Roman" w:cs="Times New Roman"/>
          <w:sz w:val="28"/>
          <w:szCs w:val="28"/>
        </w:rPr>
        <w:t xml:space="preserve"> решением комиссии учреждения по поступлению и выбытию активов</w:t>
      </w:r>
      <w:r w:rsidRPr="008A3E97">
        <w:rPr>
          <w:rFonts w:ascii="Times New Roman" w:eastAsia="Calibri" w:hAnsi="Times New Roman" w:cs="Times New Roman"/>
          <w:sz w:val="28"/>
          <w:szCs w:val="28"/>
        </w:rPr>
        <w:t xml:space="preserve"> </w:t>
      </w:r>
      <w:r w:rsidRPr="008A3E97">
        <w:rPr>
          <w:rFonts w:ascii="Times New Roman" w:eastAsia="Times New Roman" w:hAnsi="Times New Roman" w:cs="Times New Roman"/>
          <w:sz w:val="28"/>
          <w:szCs w:val="28"/>
        </w:rPr>
        <w:t>принятого с учетом:</w:t>
      </w:r>
    </w:p>
    <w:p w:rsidR="00514AC6" w:rsidRPr="00081C2B" w:rsidRDefault="00514AC6" w:rsidP="00081C2B">
      <w:pPr>
        <w:pStyle w:val="a3"/>
        <w:numPr>
          <w:ilvl w:val="0"/>
          <w:numId w:val="3"/>
        </w:numPr>
        <w:spacing w:after="0" w:line="240" w:lineRule="auto"/>
        <w:ind w:left="851" w:hanging="284"/>
        <w:jc w:val="both"/>
        <w:rPr>
          <w:rFonts w:ascii="Times New Roman" w:eastAsia="Times New Roman" w:hAnsi="Times New Roman" w:cs="Times New Roman"/>
          <w:sz w:val="28"/>
          <w:szCs w:val="28"/>
        </w:rPr>
      </w:pPr>
      <w:r w:rsidRPr="00081C2B">
        <w:rPr>
          <w:rFonts w:ascii="Times New Roman" w:eastAsia="Times New Roman" w:hAnsi="Times New Roman" w:cs="Times New Roman"/>
          <w:sz w:val="28"/>
          <w:szCs w:val="28"/>
        </w:rPr>
        <w:t>рекомендаций, содержащихся в документах производителя, входящих в комплектацию объекта имущества,</w:t>
      </w:r>
    </w:p>
    <w:p w:rsidR="00514AC6" w:rsidRPr="00081C2B" w:rsidRDefault="00514AC6" w:rsidP="00081C2B">
      <w:pPr>
        <w:pStyle w:val="a3"/>
        <w:numPr>
          <w:ilvl w:val="0"/>
          <w:numId w:val="3"/>
        </w:numPr>
        <w:spacing w:after="0" w:line="240" w:lineRule="auto"/>
        <w:ind w:left="851" w:hanging="284"/>
        <w:jc w:val="both"/>
        <w:rPr>
          <w:rFonts w:ascii="Times New Roman" w:eastAsia="Times New Roman" w:hAnsi="Times New Roman" w:cs="Times New Roman"/>
          <w:sz w:val="28"/>
          <w:szCs w:val="28"/>
        </w:rPr>
      </w:pPr>
      <w:r w:rsidRPr="00081C2B">
        <w:rPr>
          <w:rFonts w:ascii="Times New Roman" w:eastAsia="Times New Roman" w:hAnsi="Times New Roman" w:cs="Times New Roman"/>
          <w:sz w:val="28"/>
          <w:szCs w:val="28"/>
        </w:rPr>
        <w:t>ожидаемого срока использования этого объекта в соответствии с ожидаемой производительностью или мощностью;</w:t>
      </w:r>
    </w:p>
    <w:p w:rsidR="00514AC6" w:rsidRPr="00081C2B" w:rsidRDefault="00514AC6" w:rsidP="00081C2B">
      <w:pPr>
        <w:pStyle w:val="a3"/>
        <w:numPr>
          <w:ilvl w:val="0"/>
          <w:numId w:val="3"/>
        </w:numPr>
        <w:spacing w:after="0" w:line="240" w:lineRule="auto"/>
        <w:ind w:left="851" w:hanging="284"/>
        <w:jc w:val="both"/>
        <w:rPr>
          <w:rFonts w:ascii="Times New Roman" w:eastAsia="Times New Roman" w:hAnsi="Times New Roman" w:cs="Times New Roman"/>
          <w:sz w:val="28"/>
          <w:szCs w:val="28"/>
        </w:rPr>
      </w:pPr>
      <w:r w:rsidRPr="00081C2B">
        <w:rPr>
          <w:rFonts w:ascii="Times New Roman" w:eastAsia="Times New Roman" w:hAnsi="Times New Roman" w:cs="Times New Roman"/>
          <w:sz w:val="28"/>
          <w:szCs w:val="28"/>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514AC6" w:rsidRPr="00081C2B" w:rsidRDefault="00514AC6" w:rsidP="00081C2B">
      <w:pPr>
        <w:pStyle w:val="a3"/>
        <w:numPr>
          <w:ilvl w:val="0"/>
          <w:numId w:val="3"/>
        </w:numPr>
        <w:spacing w:after="0" w:line="240" w:lineRule="auto"/>
        <w:ind w:left="851" w:hanging="284"/>
        <w:jc w:val="both"/>
        <w:rPr>
          <w:rFonts w:ascii="Times New Roman" w:eastAsia="Times New Roman" w:hAnsi="Times New Roman" w:cs="Times New Roman"/>
          <w:sz w:val="28"/>
          <w:szCs w:val="28"/>
        </w:rPr>
      </w:pPr>
      <w:r w:rsidRPr="00081C2B">
        <w:rPr>
          <w:rFonts w:ascii="Times New Roman" w:eastAsia="Times New Roman" w:hAnsi="Times New Roman" w:cs="Times New Roman"/>
          <w:sz w:val="28"/>
          <w:szCs w:val="28"/>
        </w:rPr>
        <w:t>нормативно-правовых и других ограничений использования этого объекта;</w:t>
      </w:r>
    </w:p>
    <w:p w:rsidR="00514AC6" w:rsidRPr="00081C2B" w:rsidRDefault="00514AC6" w:rsidP="00081C2B">
      <w:pPr>
        <w:pStyle w:val="a3"/>
        <w:numPr>
          <w:ilvl w:val="0"/>
          <w:numId w:val="3"/>
        </w:numPr>
        <w:spacing w:after="0" w:line="240" w:lineRule="auto"/>
        <w:ind w:left="851" w:hanging="284"/>
        <w:jc w:val="both"/>
        <w:rPr>
          <w:rFonts w:ascii="Times New Roman" w:eastAsia="Times New Roman" w:hAnsi="Times New Roman" w:cs="Times New Roman"/>
          <w:sz w:val="28"/>
          <w:szCs w:val="28"/>
        </w:rPr>
      </w:pPr>
      <w:r w:rsidRPr="00081C2B">
        <w:rPr>
          <w:rFonts w:ascii="Times New Roman" w:eastAsia="Times New Roman" w:hAnsi="Times New Roman" w:cs="Times New Roman"/>
          <w:sz w:val="28"/>
          <w:szCs w:val="28"/>
        </w:rPr>
        <w:t>гарантийного срока использования объекта.</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2.4. Пересмотр срока полезного использования объекта основных средств производится на основ</w:t>
      </w:r>
      <w:r w:rsidR="00081C2B">
        <w:rPr>
          <w:rFonts w:ascii="Times New Roman" w:eastAsia="Times New Roman" w:hAnsi="Times New Roman" w:cs="Times New Roman"/>
          <w:sz w:val="28"/>
          <w:szCs w:val="28"/>
        </w:rPr>
        <w:t>ании решения комиссии аппарата</w:t>
      </w:r>
      <w:r w:rsidRPr="008A3E97">
        <w:rPr>
          <w:rFonts w:ascii="Times New Roman" w:eastAsia="Times New Roman" w:hAnsi="Times New Roman" w:cs="Times New Roman"/>
          <w:sz w:val="28"/>
          <w:szCs w:val="28"/>
        </w:rPr>
        <w:t xml:space="preserve"> по поступлению и выбытию активов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514AC6" w:rsidRPr="008A3E97" w:rsidRDefault="00514AC6" w:rsidP="00514AC6">
      <w:pPr>
        <w:widowControl w:val="0"/>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 xml:space="preserve">Решение комиссии оформляется оправдательным документом (первичным (сводным) учетным документом), установленным Приказом Минфина России от 30.03.2015 N 52н «Акт о приеме-сдаче отремонтированных, реконструированных и модернизированных объектов основных средств» </w:t>
      </w:r>
      <w:hyperlink r:id="rId6">
        <w:r w:rsidRPr="008A3E97">
          <w:rPr>
            <w:rFonts w:ascii="Times New Roman" w:eastAsia="Times New Roman" w:hAnsi="Times New Roman" w:cs="Times New Roman"/>
            <w:color w:val="0000FF"/>
            <w:sz w:val="28"/>
            <w:szCs w:val="28"/>
            <w:u w:val="single"/>
          </w:rPr>
          <w:t>(ф. 0504103)</w:t>
        </w:r>
      </w:hyperlink>
      <w:r w:rsidRPr="008A3E97">
        <w:rPr>
          <w:rFonts w:ascii="Times New Roman" w:eastAsia="Times New Roman" w:hAnsi="Times New Roman" w:cs="Times New Roman"/>
          <w:sz w:val="28"/>
          <w:szCs w:val="28"/>
        </w:rPr>
        <w:t>.</w:t>
      </w:r>
    </w:p>
    <w:p w:rsidR="00514AC6" w:rsidRPr="008A3E97" w:rsidRDefault="00514AC6" w:rsidP="00514AC6">
      <w:pPr>
        <w:widowControl w:val="0"/>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 xml:space="preserve">При принятии решения о пересмотре срока полезного использования комиссия </w:t>
      </w:r>
      <w:r w:rsidR="00081C2B">
        <w:rPr>
          <w:rFonts w:ascii="Times New Roman" w:eastAsia="Times New Roman" w:hAnsi="Times New Roman" w:cs="Times New Roman"/>
          <w:sz w:val="28"/>
          <w:szCs w:val="28"/>
        </w:rPr>
        <w:t>аппарата</w:t>
      </w:r>
      <w:r w:rsidRPr="008A3E97">
        <w:rPr>
          <w:rFonts w:ascii="Times New Roman" w:eastAsia="Times New Roman" w:hAnsi="Times New Roman" w:cs="Times New Roman"/>
          <w:sz w:val="28"/>
          <w:szCs w:val="28"/>
        </w:rPr>
        <w:t xml:space="preserve"> по поступлению и выбытию активов учитывает следующие факторы:</w:t>
      </w:r>
    </w:p>
    <w:p w:rsidR="00514AC6" w:rsidRPr="00081C2B" w:rsidRDefault="00514AC6" w:rsidP="00081C2B">
      <w:pPr>
        <w:pStyle w:val="a3"/>
        <w:widowControl w:val="0"/>
        <w:numPr>
          <w:ilvl w:val="0"/>
          <w:numId w:val="4"/>
        </w:numPr>
        <w:spacing w:after="0" w:line="240" w:lineRule="auto"/>
        <w:ind w:left="851" w:hanging="284"/>
        <w:jc w:val="both"/>
        <w:rPr>
          <w:rFonts w:ascii="Times New Roman" w:eastAsia="Times New Roman" w:hAnsi="Times New Roman" w:cs="Times New Roman"/>
          <w:sz w:val="28"/>
          <w:szCs w:val="28"/>
        </w:rPr>
      </w:pPr>
      <w:r w:rsidRPr="00081C2B">
        <w:rPr>
          <w:rFonts w:ascii="Times New Roman" w:eastAsia="Times New Roman" w:hAnsi="Times New Roman" w:cs="Times New Roman"/>
          <w:sz w:val="28"/>
          <w:szCs w:val="28"/>
        </w:rPr>
        <w:t xml:space="preserve">ожидаемый срок использования этого объекта в соответствии с </w:t>
      </w:r>
      <w:r w:rsidRPr="00081C2B">
        <w:rPr>
          <w:rFonts w:ascii="Times New Roman" w:eastAsia="Times New Roman" w:hAnsi="Times New Roman" w:cs="Times New Roman"/>
          <w:sz w:val="28"/>
          <w:szCs w:val="28"/>
        </w:rPr>
        <w:lastRenderedPageBreak/>
        <w:t>ожидаемой производительностью или мощностью;</w:t>
      </w:r>
    </w:p>
    <w:p w:rsidR="00514AC6" w:rsidRPr="00081C2B" w:rsidRDefault="00514AC6" w:rsidP="00081C2B">
      <w:pPr>
        <w:pStyle w:val="a3"/>
        <w:widowControl w:val="0"/>
        <w:numPr>
          <w:ilvl w:val="0"/>
          <w:numId w:val="4"/>
        </w:numPr>
        <w:spacing w:after="0" w:line="240" w:lineRule="auto"/>
        <w:ind w:left="851" w:hanging="284"/>
        <w:jc w:val="both"/>
        <w:rPr>
          <w:rFonts w:ascii="Times New Roman" w:eastAsia="Times New Roman" w:hAnsi="Times New Roman" w:cs="Times New Roman"/>
          <w:sz w:val="28"/>
          <w:szCs w:val="28"/>
        </w:rPr>
      </w:pPr>
      <w:r w:rsidRPr="00081C2B">
        <w:rPr>
          <w:rFonts w:ascii="Times New Roman" w:eastAsia="Times New Roman" w:hAnsi="Times New Roman" w:cs="Times New Roman"/>
          <w:sz w:val="28"/>
          <w:szCs w:val="28"/>
        </w:rPr>
        <w:t>ожидаемый физический износ, зависящий от режима эксплуатации, естественных условий и влияния агрессивной среды, системы проведения ремонта;</w:t>
      </w:r>
    </w:p>
    <w:p w:rsidR="00514AC6" w:rsidRPr="00081C2B" w:rsidRDefault="00514AC6" w:rsidP="00081C2B">
      <w:pPr>
        <w:pStyle w:val="a3"/>
        <w:widowControl w:val="0"/>
        <w:numPr>
          <w:ilvl w:val="0"/>
          <w:numId w:val="4"/>
        </w:numPr>
        <w:spacing w:after="0" w:line="240" w:lineRule="auto"/>
        <w:ind w:left="851" w:hanging="284"/>
        <w:jc w:val="both"/>
        <w:rPr>
          <w:rFonts w:ascii="Times New Roman" w:eastAsia="Times New Roman" w:hAnsi="Times New Roman" w:cs="Times New Roman"/>
          <w:sz w:val="28"/>
          <w:szCs w:val="28"/>
        </w:rPr>
      </w:pPr>
      <w:r w:rsidRPr="00081C2B">
        <w:rPr>
          <w:rFonts w:ascii="Times New Roman" w:eastAsia="Times New Roman" w:hAnsi="Times New Roman" w:cs="Times New Roman"/>
          <w:sz w:val="28"/>
          <w:szCs w:val="28"/>
        </w:rPr>
        <w:t>гарантийный срок использования объекта и т.д.</w:t>
      </w:r>
    </w:p>
    <w:p w:rsidR="00514AC6" w:rsidRPr="008A3E97" w:rsidRDefault="00514AC6" w:rsidP="00514AC6">
      <w:pPr>
        <w:widowControl w:val="0"/>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Также допустимо использовать данные независимой экспертной оценки.</w:t>
      </w:r>
    </w:p>
    <w:p w:rsidR="00514AC6" w:rsidRPr="008A3E97" w:rsidRDefault="00514AC6" w:rsidP="00514AC6">
      <w:pPr>
        <w:widowControl w:val="0"/>
        <w:spacing w:after="0" w:line="240" w:lineRule="auto"/>
        <w:ind w:firstLine="540"/>
        <w:jc w:val="both"/>
        <w:rPr>
          <w:rFonts w:ascii="Times New Roman" w:eastAsia="Times New Roman" w:hAnsi="Times New Roman" w:cs="Times New Roman"/>
          <w:sz w:val="28"/>
          <w:szCs w:val="28"/>
        </w:rPr>
      </w:pP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2.5.</w:t>
      </w:r>
      <w:r w:rsidRPr="008A3E97">
        <w:rPr>
          <w:rFonts w:ascii="Times New Roman" w:eastAsia="Times New Roman" w:hAnsi="Times New Roman" w:cs="Times New Roman"/>
          <w:b/>
          <w:sz w:val="28"/>
          <w:szCs w:val="28"/>
        </w:rPr>
        <w:t xml:space="preserve"> </w:t>
      </w:r>
      <w:r w:rsidRPr="008A3E97">
        <w:rPr>
          <w:rFonts w:ascii="Times New Roman" w:eastAsia="Times New Roman" w:hAnsi="Times New Roman" w:cs="Times New Roman"/>
          <w:sz w:val="28"/>
          <w:szCs w:val="28"/>
        </w:rPr>
        <w:t>Ежегодно в срок до 30 января текущего года Комиссия определяет продолжительность периода, в течение которого предполагается использовать нематериальные активы, числящие</w:t>
      </w:r>
      <w:r w:rsidR="00081C2B">
        <w:rPr>
          <w:rFonts w:ascii="Times New Roman" w:eastAsia="Times New Roman" w:hAnsi="Times New Roman" w:cs="Times New Roman"/>
          <w:sz w:val="28"/>
          <w:szCs w:val="28"/>
        </w:rPr>
        <w:t>ся в балансовом учете аппарата</w:t>
      </w:r>
      <w:r w:rsidRPr="008A3E97">
        <w:rPr>
          <w:rFonts w:ascii="Times New Roman" w:eastAsia="Times New Roman" w:hAnsi="Times New Roman" w:cs="Times New Roman"/>
          <w:sz w:val="28"/>
          <w:szCs w:val="28"/>
        </w:rPr>
        <w:t>. В случаях его существенного изменения Комиссия уточняет срок полезного использования нематериальных активов, числящиеся в балансовом учете.</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p>
    <w:p w:rsidR="00514AC6" w:rsidRPr="008A3E97" w:rsidRDefault="00514AC6" w:rsidP="00514AC6">
      <w:pPr>
        <w:widowControl w:val="0"/>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2.6. Оценочная стоимость нефинансовых активов определяется Комиссией согласно положениям, п. п. 23, 25, 31, 106 Инструкции N 157н.</w:t>
      </w:r>
    </w:p>
    <w:p w:rsidR="00514AC6" w:rsidRPr="008A3E97" w:rsidRDefault="00514AC6" w:rsidP="00514AC6">
      <w:pPr>
        <w:widowControl w:val="0"/>
        <w:spacing w:after="0" w:line="240" w:lineRule="auto"/>
        <w:ind w:firstLine="540"/>
        <w:jc w:val="both"/>
        <w:rPr>
          <w:rFonts w:ascii="Times New Roman" w:eastAsia="Times New Roman" w:hAnsi="Times New Roman" w:cs="Times New Roman"/>
          <w:sz w:val="28"/>
          <w:szCs w:val="28"/>
        </w:rPr>
      </w:pPr>
    </w:p>
    <w:p w:rsidR="00514AC6" w:rsidRPr="008A3E97" w:rsidRDefault="00514AC6" w:rsidP="00514AC6">
      <w:pPr>
        <w:widowControl w:val="0"/>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2.7.Решение о наличии признаков отнесения поступившего объекта нефинансовых активов к особо ценному движимому имуществу принимается в соответствии с Постановлением Правительства РФ от 26.07.2010 N 538 "О порядке отнесения имущества автономного или бюджетного учреждения к категории особо ценного движимого имущества".</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2.8. Присвоенный объекту инвентарный номер наносится материально ответственным лицом в присутствии уполномоченного члена комиссии в порядке, определен</w:t>
      </w:r>
      <w:r w:rsidR="00081C2B">
        <w:rPr>
          <w:rFonts w:ascii="Times New Roman" w:eastAsia="Times New Roman" w:hAnsi="Times New Roman" w:cs="Times New Roman"/>
          <w:sz w:val="28"/>
          <w:szCs w:val="28"/>
        </w:rPr>
        <w:t>ном учетной политикой аппарата</w:t>
      </w:r>
      <w:r w:rsidRPr="008A3E97">
        <w:rPr>
          <w:rFonts w:ascii="Times New Roman" w:eastAsia="Times New Roman" w:hAnsi="Times New Roman" w:cs="Times New Roman"/>
          <w:sz w:val="28"/>
          <w:szCs w:val="28"/>
        </w:rPr>
        <w:t>.</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p>
    <w:p w:rsidR="00514AC6" w:rsidRPr="008A3E97" w:rsidRDefault="00514AC6" w:rsidP="00514AC6">
      <w:pPr>
        <w:spacing w:after="0" w:line="240" w:lineRule="auto"/>
        <w:jc w:val="center"/>
        <w:rPr>
          <w:rFonts w:ascii="Times New Roman" w:eastAsia="Times New Roman" w:hAnsi="Times New Roman" w:cs="Times New Roman"/>
          <w:b/>
          <w:sz w:val="28"/>
          <w:szCs w:val="28"/>
        </w:rPr>
      </w:pPr>
      <w:r w:rsidRPr="008A3E97">
        <w:rPr>
          <w:rFonts w:ascii="Times New Roman" w:eastAsia="Times New Roman" w:hAnsi="Times New Roman" w:cs="Times New Roman"/>
          <w:b/>
          <w:sz w:val="28"/>
          <w:szCs w:val="28"/>
        </w:rPr>
        <w:t>3. Принятие решений по выбытию (списанию) активов</w:t>
      </w:r>
    </w:p>
    <w:p w:rsidR="00514AC6" w:rsidRPr="008A3E97" w:rsidRDefault="00514AC6" w:rsidP="00514AC6">
      <w:pPr>
        <w:spacing w:after="0" w:line="240" w:lineRule="auto"/>
        <w:jc w:val="center"/>
        <w:rPr>
          <w:rFonts w:ascii="Times New Roman" w:eastAsia="Times New Roman" w:hAnsi="Times New Roman" w:cs="Times New Roman"/>
          <w:sz w:val="28"/>
          <w:szCs w:val="28"/>
        </w:rPr>
      </w:pP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3.1. В части выбытия (списания) нефинансовых активов комиссия принимает решения по следующим вопросам:</w:t>
      </w:r>
    </w:p>
    <w:p w:rsidR="00514AC6" w:rsidRPr="00081C2B" w:rsidRDefault="00514AC6" w:rsidP="00081C2B">
      <w:pPr>
        <w:pStyle w:val="a3"/>
        <w:widowControl w:val="0"/>
        <w:numPr>
          <w:ilvl w:val="0"/>
          <w:numId w:val="6"/>
        </w:numPr>
        <w:spacing w:after="0" w:line="240" w:lineRule="auto"/>
        <w:ind w:left="851" w:hanging="284"/>
        <w:jc w:val="both"/>
        <w:rPr>
          <w:rFonts w:ascii="Times New Roman" w:eastAsia="Times New Roman" w:hAnsi="Times New Roman" w:cs="Times New Roman"/>
          <w:b/>
          <w:sz w:val="28"/>
          <w:szCs w:val="28"/>
        </w:rPr>
      </w:pPr>
      <w:r w:rsidRPr="00081C2B">
        <w:rPr>
          <w:rFonts w:ascii="Times New Roman" w:eastAsia="Times New Roman" w:hAnsi="Times New Roman" w:cs="Times New Roman"/>
          <w:sz w:val="28"/>
          <w:szCs w:val="28"/>
        </w:rPr>
        <w:t>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w:t>
      </w:r>
    </w:p>
    <w:p w:rsidR="00514AC6" w:rsidRPr="00081C2B" w:rsidRDefault="00514AC6" w:rsidP="00081C2B">
      <w:pPr>
        <w:pStyle w:val="a3"/>
        <w:numPr>
          <w:ilvl w:val="0"/>
          <w:numId w:val="6"/>
        </w:numPr>
        <w:spacing w:after="0" w:line="240" w:lineRule="auto"/>
        <w:ind w:left="851" w:hanging="284"/>
        <w:jc w:val="both"/>
        <w:rPr>
          <w:rFonts w:ascii="Times New Roman" w:eastAsia="Times New Roman" w:hAnsi="Times New Roman" w:cs="Times New Roman"/>
          <w:sz w:val="28"/>
          <w:szCs w:val="28"/>
        </w:rPr>
      </w:pPr>
      <w:r w:rsidRPr="00081C2B">
        <w:rPr>
          <w:rFonts w:ascii="Times New Roman" w:eastAsia="Times New Roman" w:hAnsi="Times New Roman" w:cs="Times New Roman"/>
          <w:sz w:val="28"/>
          <w:szCs w:val="28"/>
        </w:rPr>
        <w:t xml:space="preserve">о выбытии (списании) нефинансовых активов (в том числе объектов движимого имущества стоимостью до 10000 руб. включительно, учитываемых на </w:t>
      </w:r>
      <w:proofErr w:type="spellStart"/>
      <w:r w:rsidRPr="00081C2B">
        <w:rPr>
          <w:rFonts w:ascii="Times New Roman" w:eastAsia="Times New Roman" w:hAnsi="Times New Roman" w:cs="Times New Roman"/>
          <w:sz w:val="28"/>
          <w:szCs w:val="28"/>
        </w:rPr>
        <w:t>забалансовом</w:t>
      </w:r>
      <w:proofErr w:type="spellEnd"/>
      <w:r w:rsidRPr="00081C2B">
        <w:rPr>
          <w:rFonts w:ascii="Times New Roman" w:eastAsia="Times New Roman" w:hAnsi="Times New Roman" w:cs="Times New Roman"/>
          <w:sz w:val="28"/>
          <w:szCs w:val="28"/>
        </w:rPr>
        <w:t xml:space="preserve"> счете 21);</w:t>
      </w:r>
    </w:p>
    <w:p w:rsidR="00514AC6" w:rsidRPr="00081C2B" w:rsidRDefault="00514AC6" w:rsidP="00081C2B">
      <w:pPr>
        <w:pStyle w:val="a3"/>
        <w:numPr>
          <w:ilvl w:val="0"/>
          <w:numId w:val="6"/>
        </w:numPr>
        <w:spacing w:after="0" w:line="240" w:lineRule="auto"/>
        <w:ind w:left="851" w:hanging="284"/>
        <w:jc w:val="both"/>
        <w:rPr>
          <w:rFonts w:ascii="Times New Roman" w:eastAsia="Times New Roman" w:hAnsi="Times New Roman" w:cs="Times New Roman"/>
          <w:sz w:val="28"/>
          <w:szCs w:val="28"/>
        </w:rPr>
      </w:pPr>
      <w:r w:rsidRPr="00081C2B">
        <w:rPr>
          <w:rFonts w:ascii="Times New Roman" w:eastAsia="Times New Roman" w:hAnsi="Times New Roman" w:cs="Times New Roman"/>
          <w:sz w:val="28"/>
          <w:szCs w:val="28"/>
        </w:rPr>
        <w:t>о пригодности дальнейшего использования отдельных узлов, деталей, конструкций и материалов, полученных в результате списания объектов основных средств;</w:t>
      </w:r>
    </w:p>
    <w:p w:rsidR="00514AC6" w:rsidRPr="00081C2B" w:rsidRDefault="00514AC6" w:rsidP="00081C2B">
      <w:pPr>
        <w:pStyle w:val="a3"/>
        <w:numPr>
          <w:ilvl w:val="0"/>
          <w:numId w:val="6"/>
        </w:numPr>
        <w:spacing w:after="0" w:line="240" w:lineRule="auto"/>
        <w:ind w:left="851" w:hanging="284"/>
        <w:jc w:val="both"/>
        <w:rPr>
          <w:rFonts w:ascii="Times New Roman" w:eastAsia="Times New Roman" w:hAnsi="Times New Roman" w:cs="Times New Roman"/>
          <w:sz w:val="28"/>
          <w:szCs w:val="28"/>
        </w:rPr>
      </w:pPr>
      <w:r w:rsidRPr="00081C2B">
        <w:rPr>
          <w:rFonts w:ascii="Times New Roman" w:eastAsia="Times New Roman" w:hAnsi="Times New Roman" w:cs="Times New Roman"/>
          <w:sz w:val="28"/>
          <w:szCs w:val="28"/>
        </w:rPr>
        <w:t xml:space="preserve">о выбытии периодических изданий по любым основаниям, учитываемых на </w:t>
      </w:r>
      <w:proofErr w:type="spellStart"/>
      <w:r w:rsidRPr="00081C2B">
        <w:rPr>
          <w:rFonts w:ascii="Times New Roman" w:eastAsia="Times New Roman" w:hAnsi="Times New Roman" w:cs="Times New Roman"/>
          <w:sz w:val="28"/>
          <w:szCs w:val="28"/>
        </w:rPr>
        <w:t>забалансовом</w:t>
      </w:r>
      <w:proofErr w:type="spellEnd"/>
      <w:r w:rsidRPr="00081C2B">
        <w:rPr>
          <w:rFonts w:ascii="Times New Roman" w:eastAsia="Times New Roman" w:hAnsi="Times New Roman" w:cs="Times New Roman"/>
          <w:sz w:val="28"/>
          <w:szCs w:val="28"/>
        </w:rPr>
        <w:t xml:space="preserve"> счете 23</w:t>
      </w:r>
      <w:r w:rsidRPr="00081C2B">
        <w:rPr>
          <w:rFonts w:ascii="Times New Roman" w:eastAsia="Calibri" w:hAnsi="Times New Roman" w:cs="Times New Roman"/>
          <w:sz w:val="28"/>
          <w:szCs w:val="28"/>
        </w:rPr>
        <w:t xml:space="preserve"> </w:t>
      </w:r>
      <w:r w:rsidRPr="00081C2B">
        <w:rPr>
          <w:rFonts w:ascii="Times New Roman" w:eastAsia="Times New Roman" w:hAnsi="Times New Roman" w:cs="Times New Roman"/>
          <w:sz w:val="28"/>
          <w:szCs w:val="28"/>
        </w:rPr>
        <w:t>"Периодические издания для пользования".</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 xml:space="preserve"> 3.2. Решени</w:t>
      </w:r>
      <w:r w:rsidR="00081C2B">
        <w:rPr>
          <w:rFonts w:ascii="Times New Roman" w:eastAsia="Times New Roman" w:hAnsi="Times New Roman" w:cs="Times New Roman"/>
          <w:sz w:val="28"/>
          <w:szCs w:val="28"/>
        </w:rPr>
        <w:t>е о выбытии имущества аппарата</w:t>
      </w:r>
      <w:r w:rsidRPr="008A3E97">
        <w:rPr>
          <w:rFonts w:ascii="Times New Roman" w:eastAsia="Times New Roman" w:hAnsi="Times New Roman" w:cs="Times New Roman"/>
          <w:sz w:val="28"/>
          <w:szCs w:val="28"/>
        </w:rPr>
        <w:t xml:space="preserve"> принимается в случае, если:</w:t>
      </w:r>
    </w:p>
    <w:p w:rsidR="00514AC6" w:rsidRPr="00276C95" w:rsidRDefault="00514AC6" w:rsidP="00276C95">
      <w:pPr>
        <w:pStyle w:val="a3"/>
        <w:numPr>
          <w:ilvl w:val="0"/>
          <w:numId w:val="7"/>
        </w:numPr>
        <w:spacing w:after="0" w:line="240" w:lineRule="auto"/>
        <w:ind w:left="851" w:hanging="284"/>
        <w:jc w:val="both"/>
        <w:rPr>
          <w:rFonts w:ascii="Times New Roman" w:eastAsia="Times New Roman" w:hAnsi="Times New Roman" w:cs="Times New Roman"/>
          <w:sz w:val="28"/>
          <w:szCs w:val="28"/>
        </w:rPr>
      </w:pPr>
      <w:r w:rsidRPr="00276C95">
        <w:rPr>
          <w:rFonts w:ascii="Times New Roman" w:eastAsia="Times New Roman" w:hAnsi="Times New Roman" w:cs="Times New Roman"/>
          <w:sz w:val="28"/>
          <w:szCs w:val="28"/>
        </w:rPr>
        <w:lastRenderedPageBreak/>
        <w:t>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514AC6" w:rsidRPr="00276C95" w:rsidRDefault="00514AC6" w:rsidP="00276C95">
      <w:pPr>
        <w:pStyle w:val="a3"/>
        <w:numPr>
          <w:ilvl w:val="0"/>
          <w:numId w:val="7"/>
        </w:numPr>
        <w:spacing w:after="0" w:line="240" w:lineRule="auto"/>
        <w:ind w:left="851" w:hanging="284"/>
        <w:jc w:val="both"/>
        <w:rPr>
          <w:rFonts w:ascii="Times New Roman" w:eastAsia="Times New Roman" w:hAnsi="Times New Roman" w:cs="Times New Roman"/>
          <w:sz w:val="28"/>
          <w:szCs w:val="28"/>
        </w:rPr>
      </w:pPr>
      <w:r w:rsidRPr="00276C95">
        <w:rPr>
          <w:rFonts w:ascii="Times New Roman" w:eastAsia="Times New Roman" w:hAnsi="Times New Roman" w:cs="Times New Roman"/>
          <w:sz w:val="28"/>
          <w:szCs w:val="28"/>
        </w:rPr>
        <w:t xml:space="preserve">имущество выбыло из владения, пользования, распоряжения вследствие гибели или уничтожения, в том числе помимо воли </w:t>
      </w:r>
      <w:r w:rsidR="00276C95">
        <w:rPr>
          <w:rFonts w:ascii="Times New Roman" w:eastAsia="Times New Roman" w:hAnsi="Times New Roman" w:cs="Times New Roman"/>
          <w:sz w:val="28"/>
          <w:szCs w:val="28"/>
        </w:rPr>
        <w:t>аппарата</w:t>
      </w:r>
      <w:r w:rsidRPr="00276C95">
        <w:rPr>
          <w:rFonts w:ascii="Times New Roman" w:eastAsia="Times New Roman" w:hAnsi="Times New Roman" w:cs="Times New Roman"/>
          <w:sz w:val="28"/>
          <w:szCs w:val="28"/>
        </w:rPr>
        <w:t xml:space="preserve"> (хищения, недостачи, порчи, выявленных при инвентаризации), а также невозможно установить его местонахождение;</w:t>
      </w:r>
    </w:p>
    <w:p w:rsidR="00514AC6" w:rsidRPr="00276C95" w:rsidRDefault="00514AC6" w:rsidP="00276C95">
      <w:pPr>
        <w:pStyle w:val="a3"/>
        <w:numPr>
          <w:ilvl w:val="0"/>
          <w:numId w:val="7"/>
        </w:numPr>
        <w:spacing w:after="0" w:line="240" w:lineRule="auto"/>
        <w:ind w:left="851" w:hanging="284"/>
        <w:jc w:val="both"/>
        <w:rPr>
          <w:rFonts w:ascii="Times New Roman" w:eastAsia="Times New Roman" w:hAnsi="Times New Roman" w:cs="Times New Roman"/>
          <w:sz w:val="28"/>
          <w:szCs w:val="28"/>
        </w:rPr>
      </w:pPr>
      <w:r w:rsidRPr="00276C95">
        <w:rPr>
          <w:rFonts w:ascii="Times New Roman" w:eastAsia="Times New Roman" w:hAnsi="Times New Roman" w:cs="Times New Roman"/>
          <w:sz w:val="28"/>
          <w:szCs w:val="28"/>
        </w:rPr>
        <w:t>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514AC6" w:rsidRPr="00276C95" w:rsidRDefault="00514AC6" w:rsidP="00276C95">
      <w:pPr>
        <w:pStyle w:val="a3"/>
        <w:numPr>
          <w:ilvl w:val="0"/>
          <w:numId w:val="7"/>
        </w:numPr>
        <w:spacing w:after="0" w:line="240" w:lineRule="auto"/>
        <w:ind w:left="851" w:hanging="284"/>
        <w:jc w:val="both"/>
        <w:rPr>
          <w:rFonts w:ascii="Times New Roman" w:eastAsia="Times New Roman" w:hAnsi="Times New Roman" w:cs="Times New Roman"/>
          <w:sz w:val="28"/>
          <w:szCs w:val="28"/>
        </w:rPr>
      </w:pPr>
      <w:r w:rsidRPr="00276C95">
        <w:rPr>
          <w:rFonts w:ascii="Times New Roman" w:eastAsia="Times New Roman" w:hAnsi="Times New Roman" w:cs="Times New Roman"/>
          <w:sz w:val="28"/>
          <w:szCs w:val="28"/>
        </w:rPr>
        <w:t xml:space="preserve">материальные ценности, принятые к учету в составе основных средств, в отношении которых комиссией субъекта учета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w:t>
      </w:r>
      <w:proofErr w:type="spellStart"/>
      <w:r w:rsidRPr="00276C95">
        <w:rPr>
          <w:rFonts w:ascii="Times New Roman" w:eastAsia="Times New Roman" w:hAnsi="Times New Roman" w:cs="Times New Roman"/>
          <w:sz w:val="28"/>
          <w:szCs w:val="28"/>
        </w:rPr>
        <w:t>забалансовых</w:t>
      </w:r>
      <w:proofErr w:type="spellEnd"/>
      <w:r w:rsidRPr="00276C95">
        <w:rPr>
          <w:rFonts w:ascii="Times New Roman" w:eastAsia="Times New Roman" w:hAnsi="Times New Roman" w:cs="Times New Roman"/>
          <w:sz w:val="28"/>
          <w:szCs w:val="28"/>
        </w:rPr>
        <w:t xml:space="preserve"> счетах Рабочего плана счетов субъекта учета;</w:t>
      </w:r>
    </w:p>
    <w:p w:rsidR="00514AC6" w:rsidRPr="00276C95" w:rsidRDefault="00514AC6" w:rsidP="00276C95">
      <w:pPr>
        <w:pStyle w:val="a3"/>
        <w:numPr>
          <w:ilvl w:val="0"/>
          <w:numId w:val="7"/>
        </w:numPr>
        <w:spacing w:after="0" w:line="240" w:lineRule="auto"/>
        <w:ind w:left="851" w:hanging="284"/>
        <w:jc w:val="both"/>
        <w:rPr>
          <w:rFonts w:ascii="Times New Roman" w:eastAsia="Times New Roman" w:hAnsi="Times New Roman" w:cs="Times New Roman"/>
          <w:sz w:val="28"/>
          <w:szCs w:val="28"/>
        </w:rPr>
      </w:pPr>
      <w:r w:rsidRPr="00276C95">
        <w:rPr>
          <w:rFonts w:ascii="Times New Roman" w:eastAsia="Times New Roman" w:hAnsi="Times New Roman" w:cs="Times New Roman"/>
          <w:sz w:val="28"/>
          <w:szCs w:val="28"/>
        </w:rPr>
        <w:t>в других случаях прекращения права оперативного управления, предусмотренных законодательством РФ.</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3.3. Решение о списании имущества принимается комиссией после проведения следующих мероприятий:</w:t>
      </w:r>
    </w:p>
    <w:p w:rsidR="00514AC6" w:rsidRPr="00FC08AB" w:rsidRDefault="00514AC6" w:rsidP="00FC08AB">
      <w:pPr>
        <w:pStyle w:val="a3"/>
        <w:numPr>
          <w:ilvl w:val="0"/>
          <w:numId w:val="8"/>
        </w:numPr>
        <w:spacing w:after="0" w:line="240" w:lineRule="auto"/>
        <w:ind w:left="851" w:hanging="284"/>
        <w:jc w:val="both"/>
        <w:rPr>
          <w:rFonts w:ascii="Times New Roman" w:eastAsia="Times New Roman" w:hAnsi="Times New Roman" w:cs="Times New Roman"/>
          <w:sz w:val="28"/>
          <w:szCs w:val="28"/>
        </w:rPr>
      </w:pPr>
      <w:r w:rsidRPr="00FC08AB">
        <w:rPr>
          <w:rFonts w:ascii="Times New Roman" w:eastAsia="Times New Roman" w:hAnsi="Times New Roman" w:cs="Times New Roman"/>
          <w:sz w:val="28"/>
          <w:szCs w:val="28"/>
        </w:rPr>
        <w:t>осмотр имущества, подлежащего списанию, с учетом данных, содержащихся в учетно-технической и иной документации;</w:t>
      </w:r>
    </w:p>
    <w:p w:rsidR="00514AC6" w:rsidRPr="00FC08AB" w:rsidRDefault="00514AC6" w:rsidP="00FC08AB">
      <w:pPr>
        <w:pStyle w:val="a3"/>
        <w:numPr>
          <w:ilvl w:val="0"/>
          <w:numId w:val="8"/>
        </w:numPr>
        <w:spacing w:after="0" w:line="240" w:lineRule="auto"/>
        <w:ind w:left="851" w:hanging="284"/>
        <w:jc w:val="both"/>
        <w:rPr>
          <w:rFonts w:ascii="Times New Roman" w:eastAsia="Times New Roman" w:hAnsi="Times New Roman" w:cs="Times New Roman"/>
          <w:sz w:val="28"/>
          <w:szCs w:val="28"/>
        </w:rPr>
      </w:pPr>
      <w:r w:rsidRPr="00FC08AB">
        <w:rPr>
          <w:rFonts w:ascii="Times New Roman" w:eastAsia="Times New Roman" w:hAnsi="Times New Roman" w:cs="Times New Roman"/>
          <w:sz w:val="28"/>
          <w:szCs w:val="28"/>
        </w:rPr>
        <w:t>принятие решения по вопросу о пригодности дальнейшего использования имущества, возможности и эффективности его восстановления;</w:t>
      </w:r>
    </w:p>
    <w:p w:rsidR="00514AC6" w:rsidRPr="00FC08AB" w:rsidRDefault="00514AC6" w:rsidP="00FC08AB">
      <w:pPr>
        <w:pStyle w:val="a3"/>
        <w:numPr>
          <w:ilvl w:val="0"/>
          <w:numId w:val="8"/>
        </w:numPr>
        <w:spacing w:after="0" w:line="240" w:lineRule="auto"/>
        <w:ind w:left="851" w:hanging="284"/>
        <w:jc w:val="both"/>
        <w:rPr>
          <w:rFonts w:ascii="Times New Roman" w:eastAsia="Times New Roman" w:hAnsi="Times New Roman" w:cs="Times New Roman"/>
          <w:sz w:val="28"/>
          <w:szCs w:val="28"/>
        </w:rPr>
      </w:pPr>
      <w:r w:rsidRPr="00FC08AB">
        <w:rPr>
          <w:rFonts w:ascii="Times New Roman" w:eastAsia="Times New Roman" w:hAnsi="Times New Roman" w:cs="Times New Roman"/>
          <w:sz w:val="28"/>
          <w:szCs w:val="28"/>
        </w:rPr>
        <w:t>принятие решения о возможности использования отдельных узлов, деталей, конструкций и материалов от списанного имущества;</w:t>
      </w:r>
    </w:p>
    <w:p w:rsidR="00514AC6" w:rsidRPr="00FC08AB" w:rsidRDefault="00514AC6" w:rsidP="00FC08AB">
      <w:pPr>
        <w:pStyle w:val="a3"/>
        <w:numPr>
          <w:ilvl w:val="0"/>
          <w:numId w:val="8"/>
        </w:numPr>
        <w:spacing w:after="0" w:line="240" w:lineRule="auto"/>
        <w:ind w:left="851" w:hanging="284"/>
        <w:jc w:val="both"/>
        <w:rPr>
          <w:rFonts w:ascii="Times New Roman" w:eastAsia="Times New Roman" w:hAnsi="Times New Roman" w:cs="Times New Roman"/>
          <w:sz w:val="28"/>
          <w:szCs w:val="28"/>
        </w:rPr>
      </w:pPr>
      <w:r w:rsidRPr="00FC08AB">
        <w:rPr>
          <w:rFonts w:ascii="Times New Roman" w:eastAsia="Times New Roman" w:hAnsi="Times New Roman" w:cs="Times New Roman"/>
          <w:sz w:val="28"/>
          <w:szCs w:val="28"/>
        </w:rPr>
        <w:t>установл</w:t>
      </w:r>
      <w:r w:rsidR="00FC08AB">
        <w:rPr>
          <w:rFonts w:ascii="Times New Roman" w:eastAsia="Times New Roman" w:hAnsi="Times New Roman" w:cs="Times New Roman"/>
          <w:sz w:val="28"/>
          <w:szCs w:val="28"/>
        </w:rPr>
        <w:t>ение причин списания имущества (</w:t>
      </w:r>
      <w:r w:rsidRPr="00FC08AB">
        <w:rPr>
          <w:rFonts w:ascii="Times New Roman" w:eastAsia="Times New Roman" w:hAnsi="Times New Roman" w:cs="Times New Roman"/>
          <w:sz w:val="28"/>
          <w:szCs w:val="28"/>
        </w:rPr>
        <w:t>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r w:rsidR="00FC08AB">
        <w:rPr>
          <w:rFonts w:ascii="Times New Roman" w:eastAsia="Times New Roman" w:hAnsi="Times New Roman" w:cs="Times New Roman"/>
          <w:sz w:val="28"/>
          <w:szCs w:val="28"/>
        </w:rPr>
        <w:t>)</w:t>
      </w:r>
      <w:r w:rsidRPr="00FC08AB">
        <w:rPr>
          <w:rFonts w:ascii="Times New Roman" w:eastAsia="Times New Roman" w:hAnsi="Times New Roman" w:cs="Times New Roman"/>
          <w:sz w:val="28"/>
          <w:szCs w:val="28"/>
        </w:rPr>
        <w:t>;</w:t>
      </w:r>
    </w:p>
    <w:p w:rsidR="00514AC6" w:rsidRPr="00FC08AB" w:rsidRDefault="00514AC6" w:rsidP="00FC08AB">
      <w:pPr>
        <w:pStyle w:val="a3"/>
        <w:numPr>
          <w:ilvl w:val="0"/>
          <w:numId w:val="8"/>
        </w:numPr>
        <w:spacing w:after="0" w:line="240" w:lineRule="auto"/>
        <w:ind w:left="851" w:hanging="284"/>
        <w:jc w:val="both"/>
        <w:rPr>
          <w:rFonts w:ascii="Times New Roman" w:eastAsia="Times New Roman" w:hAnsi="Times New Roman" w:cs="Times New Roman"/>
          <w:sz w:val="28"/>
          <w:szCs w:val="28"/>
        </w:rPr>
      </w:pPr>
      <w:r w:rsidRPr="00FC08AB">
        <w:rPr>
          <w:rFonts w:ascii="Times New Roman" w:eastAsia="Times New Roman" w:hAnsi="Times New Roman" w:cs="Times New Roman"/>
          <w:sz w:val="28"/>
          <w:szCs w:val="28"/>
        </w:rPr>
        <w:t>установление лиц, виновных в списании имущества, до истечения срока его полезного использования;</w:t>
      </w:r>
    </w:p>
    <w:p w:rsidR="00514AC6" w:rsidRPr="00FC08AB" w:rsidRDefault="00514AC6" w:rsidP="00FC08AB">
      <w:pPr>
        <w:pStyle w:val="a3"/>
        <w:numPr>
          <w:ilvl w:val="0"/>
          <w:numId w:val="8"/>
        </w:numPr>
        <w:spacing w:after="0" w:line="240" w:lineRule="auto"/>
        <w:ind w:left="851" w:hanging="284"/>
        <w:jc w:val="both"/>
        <w:rPr>
          <w:rFonts w:ascii="Times New Roman" w:eastAsia="Times New Roman" w:hAnsi="Times New Roman" w:cs="Times New Roman"/>
          <w:sz w:val="28"/>
          <w:szCs w:val="28"/>
        </w:rPr>
      </w:pPr>
      <w:r w:rsidRPr="00FC08AB">
        <w:rPr>
          <w:rFonts w:ascii="Times New Roman" w:eastAsia="Times New Roman" w:hAnsi="Times New Roman" w:cs="Times New Roman"/>
          <w:sz w:val="28"/>
          <w:szCs w:val="28"/>
        </w:rPr>
        <w:t>подготовка документов, необходимых для согласования решения о списании имущества.</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3.4. Решение Комиссии о выбытии (списании) нефинансовых активов оформляется оправдательным документом (первичным (сводным) учетным документом) Актом по форме, установленной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3.5. Оформленный комиссией акт о списании имущества утвер</w:t>
      </w:r>
      <w:r w:rsidR="003E36F8">
        <w:rPr>
          <w:rFonts w:ascii="Times New Roman" w:eastAsia="Times New Roman" w:hAnsi="Times New Roman" w:cs="Times New Roman"/>
          <w:sz w:val="28"/>
          <w:szCs w:val="28"/>
        </w:rPr>
        <w:t>ждается руководителем аппарата</w:t>
      </w:r>
      <w:r w:rsidRPr="008A3E97">
        <w:rPr>
          <w:rFonts w:ascii="Times New Roman" w:eastAsia="Times New Roman" w:hAnsi="Times New Roman" w:cs="Times New Roman"/>
          <w:sz w:val="28"/>
          <w:szCs w:val="28"/>
        </w:rPr>
        <w:t>.</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3.6. До утверждения в установленном порядке акта о списании реализация мероприятий, предусмотренных актом о списании, не допускается.</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 xml:space="preserve">Реализация таких мероприятий осуществляется </w:t>
      </w:r>
      <w:r w:rsidR="003E36F8">
        <w:rPr>
          <w:rFonts w:ascii="Times New Roman" w:eastAsia="Times New Roman" w:hAnsi="Times New Roman" w:cs="Times New Roman"/>
          <w:sz w:val="28"/>
          <w:szCs w:val="28"/>
        </w:rPr>
        <w:t>аппаратом</w:t>
      </w:r>
      <w:r w:rsidRPr="008A3E97">
        <w:rPr>
          <w:rFonts w:ascii="Times New Roman" w:eastAsia="Times New Roman" w:hAnsi="Times New Roman" w:cs="Times New Roman"/>
          <w:sz w:val="28"/>
          <w:szCs w:val="28"/>
        </w:rPr>
        <w:t xml:space="preserve"> самостоятельно либо с привлечением третьих лиц на основании заключенного договора и подтверждается комиссией.</w:t>
      </w:r>
    </w:p>
    <w:p w:rsidR="00514AC6" w:rsidRPr="008A3E97" w:rsidRDefault="00514AC6" w:rsidP="00514AC6">
      <w:pPr>
        <w:spacing w:after="0" w:line="240" w:lineRule="auto"/>
        <w:ind w:firstLine="540"/>
        <w:jc w:val="both"/>
        <w:rPr>
          <w:rFonts w:ascii="Times New Roman" w:eastAsia="Times New Roman" w:hAnsi="Times New Roman" w:cs="Times New Roman"/>
          <w:sz w:val="28"/>
          <w:szCs w:val="28"/>
        </w:rPr>
      </w:pPr>
    </w:p>
    <w:p w:rsidR="00514AC6" w:rsidRPr="008A3E97" w:rsidRDefault="00514AC6" w:rsidP="00514AC6">
      <w:pPr>
        <w:widowControl w:val="0"/>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3.7. При частичной ликвидации (</w:t>
      </w:r>
      <w:proofErr w:type="spellStart"/>
      <w:r w:rsidRPr="008A3E97">
        <w:rPr>
          <w:rFonts w:ascii="Times New Roman" w:eastAsia="Times New Roman" w:hAnsi="Times New Roman" w:cs="Times New Roman"/>
          <w:sz w:val="28"/>
          <w:szCs w:val="28"/>
        </w:rPr>
        <w:t>разукомплектации</w:t>
      </w:r>
      <w:proofErr w:type="spellEnd"/>
      <w:r w:rsidRPr="008A3E97">
        <w:rPr>
          <w:rFonts w:ascii="Times New Roman" w:eastAsia="Times New Roman" w:hAnsi="Times New Roman" w:cs="Times New Roman"/>
          <w:sz w:val="28"/>
          <w:szCs w:val="28"/>
        </w:rPr>
        <w:t>) объекта нефинансовых активов Комиссия принимает решение о расчете стоимости, ликвидируемой части объекта. Ликвидируемая часть объекта рассчитывается в процентном отношении к стоимости всего объекта, процентное отношение определяется Комиссией.</w:t>
      </w:r>
    </w:p>
    <w:p w:rsidR="00514AC6" w:rsidRPr="008A3E97" w:rsidRDefault="00514AC6" w:rsidP="00514AC6">
      <w:pPr>
        <w:widowControl w:val="0"/>
        <w:spacing w:after="0" w:line="240" w:lineRule="auto"/>
        <w:ind w:firstLine="540"/>
        <w:jc w:val="both"/>
        <w:rPr>
          <w:rFonts w:ascii="Times New Roman" w:eastAsia="Times New Roman" w:hAnsi="Times New Roman" w:cs="Times New Roman"/>
          <w:sz w:val="28"/>
          <w:szCs w:val="28"/>
        </w:rPr>
      </w:pPr>
    </w:p>
    <w:p w:rsidR="00514AC6" w:rsidRPr="008A3E97" w:rsidRDefault="00514AC6" w:rsidP="00514AC6">
      <w:pPr>
        <w:widowControl w:val="0"/>
        <w:spacing w:after="0" w:line="240" w:lineRule="auto"/>
        <w:ind w:firstLine="540"/>
        <w:jc w:val="both"/>
        <w:rPr>
          <w:rFonts w:ascii="Times New Roman" w:eastAsia="Times New Roman" w:hAnsi="Times New Roman" w:cs="Times New Roman"/>
          <w:sz w:val="28"/>
          <w:szCs w:val="28"/>
        </w:rPr>
      </w:pPr>
      <w:r w:rsidRPr="008A3E97">
        <w:rPr>
          <w:rFonts w:ascii="Times New Roman" w:eastAsia="Times New Roman" w:hAnsi="Times New Roman" w:cs="Times New Roman"/>
          <w:sz w:val="28"/>
          <w:szCs w:val="28"/>
        </w:rPr>
        <w:t>3.8. При определении размера ущерба, причиненного недостачами, хищениями, комиссия исходит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514AC6" w:rsidRDefault="00514AC6" w:rsidP="00514AC6">
      <w:pPr>
        <w:widowControl w:val="0"/>
        <w:spacing w:before="60" w:after="60" w:line="240" w:lineRule="auto"/>
        <w:jc w:val="both"/>
        <w:rPr>
          <w:rFonts w:ascii="Times New Roman" w:eastAsia="Times New Roman" w:hAnsi="Times New Roman" w:cs="Times New Roman"/>
          <w:color w:val="000000"/>
        </w:rPr>
      </w:pPr>
    </w:p>
    <w:p w:rsidR="009E223F" w:rsidRDefault="009E223F" w:rsidP="003E36F8">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p>
    <w:p w:rsidR="009E223F" w:rsidRDefault="009E223F" w:rsidP="003E36F8">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p>
    <w:p w:rsidR="009E223F" w:rsidRDefault="009E223F" w:rsidP="003E36F8">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p>
    <w:p w:rsidR="009E223F" w:rsidRDefault="009E223F" w:rsidP="003E36F8">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p>
    <w:p w:rsidR="009E223F" w:rsidRDefault="009E223F" w:rsidP="003E36F8">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p>
    <w:p w:rsidR="009E223F" w:rsidRDefault="009E223F" w:rsidP="003E36F8">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p>
    <w:p w:rsidR="009E223F" w:rsidRDefault="009E223F" w:rsidP="003E36F8">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p>
    <w:p w:rsidR="009E223F" w:rsidRDefault="009E223F" w:rsidP="003E36F8">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p>
    <w:p w:rsidR="009E223F" w:rsidRDefault="009E223F" w:rsidP="003E36F8">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p>
    <w:p w:rsidR="009E223F" w:rsidRDefault="009E223F" w:rsidP="003E36F8">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p>
    <w:p w:rsidR="009E223F" w:rsidRDefault="009E223F" w:rsidP="003E36F8">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p>
    <w:p w:rsidR="009E223F" w:rsidRDefault="009E223F" w:rsidP="003E36F8">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p>
    <w:p w:rsidR="009E223F" w:rsidRDefault="009E223F" w:rsidP="003E36F8">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p>
    <w:p w:rsidR="009E223F" w:rsidRDefault="009E223F" w:rsidP="003E36F8">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p>
    <w:p w:rsidR="009E223F" w:rsidRDefault="009E223F" w:rsidP="003E36F8">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p>
    <w:p w:rsidR="009E223F" w:rsidRDefault="009E223F" w:rsidP="003E36F8">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p>
    <w:p w:rsidR="009E223F" w:rsidRDefault="009E223F" w:rsidP="003E36F8">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p>
    <w:p w:rsidR="009E223F" w:rsidRDefault="009E223F" w:rsidP="003E36F8">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p>
    <w:p w:rsidR="009E223F" w:rsidRDefault="009E223F" w:rsidP="003E36F8">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p>
    <w:p w:rsidR="009E223F" w:rsidRDefault="009E223F" w:rsidP="003E36F8">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p>
    <w:p w:rsidR="009E223F" w:rsidRDefault="009E223F" w:rsidP="003E36F8">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p>
    <w:p w:rsidR="009E223F" w:rsidRDefault="009E223F" w:rsidP="003E36F8">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p>
    <w:p w:rsidR="009E223F" w:rsidRDefault="009E223F" w:rsidP="003E36F8">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p>
    <w:p w:rsidR="009E223F" w:rsidRDefault="009E223F" w:rsidP="003E36F8">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p>
    <w:p w:rsidR="009E223F" w:rsidRDefault="009E223F" w:rsidP="003E36F8">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p>
    <w:p w:rsidR="009E223F" w:rsidRDefault="009E223F" w:rsidP="003E36F8">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p>
    <w:p w:rsidR="003E36F8" w:rsidRPr="007433E6" w:rsidRDefault="003E36F8" w:rsidP="003E36F8">
      <w:pPr>
        <w:shd w:val="clear" w:color="auto" w:fill="FFFFFF"/>
        <w:spacing w:after="0" w:line="240" w:lineRule="auto"/>
        <w:ind w:left="5103"/>
        <w:textAlignment w:val="baseline"/>
        <w:rPr>
          <w:rFonts w:ascii="Times New Roman" w:eastAsia="Times New Roman" w:hAnsi="Times New Roman" w:cs="Times New Roman"/>
          <w:bCs/>
          <w:sz w:val="28"/>
          <w:szCs w:val="28"/>
          <w:bdr w:val="none" w:sz="0" w:space="0" w:color="auto" w:frame="1"/>
        </w:rPr>
      </w:pPr>
      <w:r w:rsidRPr="007433E6">
        <w:rPr>
          <w:rFonts w:ascii="Times New Roman" w:hAnsi="Times New Roman" w:cs="Times New Roman"/>
          <w:bCs/>
          <w:sz w:val="28"/>
          <w:szCs w:val="28"/>
          <w:bdr w:val="none" w:sz="0" w:space="0" w:color="auto" w:frame="1"/>
        </w:rPr>
        <w:t>Приложение</w:t>
      </w:r>
    </w:p>
    <w:p w:rsidR="003E36F8" w:rsidRPr="007433E6" w:rsidRDefault="003E36F8" w:rsidP="003E36F8">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r w:rsidRPr="007433E6">
        <w:rPr>
          <w:rFonts w:ascii="Times New Roman" w:hAnsi="Times New Roman" w:cs="Times New Roman"/>
          <w:bCs/>
          <w:sz w:val="28"/>
          <w:szCs w:val="28"/>
          <w:bdr w:val="none" w:sz="0" w:space="0" w:color="auto" w:frame="1"/>
        </w:rPr>
        <w:t xml:space="preserve">к </w:t>
      </w:r>
      <w:r w:rsidR="001B6E90">
        <w:rPr>
          <w:rFonts w:ascii="Times New Roman" w:hAnsi="Times New Roman" w:cs="Times New Roman"/>
          <w:bCs/>
          <w:sz w:val="28"/>
          <w:szCs w:val="28"/>
          <w:bdr w:val="none" w:sz="0" w:space="0" w:color="auto" w:frame="1"/>
        </w:rPr>
        <w:t>Положению о комиссии по поступлению и выбытию активов</w:t>
      </w:r>
      <w:r w:rsidRPr="007433E6">
        <w:rPr>
          <w:rFonts w:ascii="Times New Roman" w:hAnsi="Times New Roman" w:cs="Times New Roman"/>
          <w:bCs/>
          <w:sz w:val="28"/>
          <w:szCs w:val="28"/>
          <w:bdr w:val="none" w:sz="0" w:space="0" w:color="auto" w:frame="1"/>
        </w:rPr>
        <w:t xml:space="preserve"> аппарата Совета депутатов муниципального округа</w:t>
      </w:r>
    </w:p>
    <w:p w:rsidR="003E36F8" w:rsidRPr="007433E6" w:rsidRDefault="00707BF3" w:rsidP="003E36F8">
      <w:pPr>
        <w:shd w:val="clear" w:color="auto" w:fill="FFFFFF"/>
        <w:spacing w:after="0" w:line="240" w:lineRule="auto"/>
        <w:ind w:left="5103"/>
        <w:textAlignment w:val="baseline"/>
        <w:rPr>
          <w:rFonts w:ascii="Times New Roman" w:hAnsi="Times New Roman" w:cs="Times New Roman"/>
          <w:bCs/>
          <w:sz w:val="28"/>
          <w:szCs w:val="28"/>
          <w:bdr w:val="none" w:sz="0" w:space="0" w:color="auto" w:frame="1"/>
        </w:rPr>
      </w:pPr>
      <w:r>
        <w:rPr>
          <w:rFonts w:ascii="Times New Roman" w:hAnsi="Times New Roman" w:cs="Times New Roman"/>
          <w:bCs/>
          <w:sz w:val="28"/>
          <w:szCs w:val="28"/>
          <w:bdr w:val="none" w:sz="0" w:space="0" w:color="auto" w:frame="1"/>
        </w:rPr>
        <w:t>Чертаново Центральное</w:t>
      </w:r>
    </w:p>
    <w:p w:rsidR="00514AC6" w:rsidRPr="008A3E97" w:rsidRDefault="00514AC6" w:rsidP="00514AC6">
      <w:pPr>
        <w:suppressAutoHyphens/>
        <w:spacing w:after="0" w:line="240" w:lineRule="auto"/>
        <w:jc w:val="center"/>
        <w:rPr>
          <w:rFonts w:ascii="Times New Roman" w:eastAsia="Times New Roman" w:hAnsi="Times New Roman" w:cs="Times New Roman"/>
          <w:b/>
          <w:color w:val="000000"/>
          <w:sz w:val="28"/>
          <w:szCs w:val="28"/>
        </w:rPr>
      </w:pPr>
    </w:p>
    <w:p w:rsidR="003E36F8" w:rsidRDefault="00514AC6" w:rsidP="00514AC6">
      <w:pPr>
        <w:suppressAutoHyphens/>
        <w:spacing w:after="0" w:line="240" w:lineRule="auto"/>
        <w:jc w:val="center"/>
        <w:rPr>
          <w:rFonts w:ascii="Times New Roman" w:eastAsia="Times New Roman" w:hAnsi="Times New Roman" w:cs="Times New Roman"/>
          <w:b/>
          <w:color w:val="000000"/>
          <w:sz w:val="28"/>
          <w:szCs w:val="28"/>
        </w:rPr>
      </w:pPr>
      <w:r w:rsidRPr="008A3E97">
        <w:rPr>
          <w:rFonts w:ascii="Times New Roman" w:eastAsia="Times New Roman" w:hAnsi="Times New Roman" w:cs="Times New Roman"/>
          <w:b/>
          <w:color w:val="000000"/>
          <w:sz w:val="28"/>
          <w:szCs w:val="28"/>
        </w:rPr>
        <w:t xml:space="preserve">Протокол </w:t>
      </w:r>
    </w:p>
    <w:p w:rsidR="00514AC6" w:rsidRPr="008A3E97" w:rsidRDefault="00514AC6" w:rsidP="00514AC6">
      <w:pPr>
        <w:suppressAutoHyphens/>
        <w:spacing w:after="0" w:line="240" w:lineRule="auto"/>
        <w:jc w:val="center"/>
        <w:rPr>
          <w:rFonts w:ascii="Times New Roman" w:eastAsia="Times New Roman" w:hAnsi="Times New Roman" w:cs="Times New Roman"/>
          <w:b/>
          <w:color w:val="000000"/>
          <w:sz w:val="28"/>
          <w:szCs w:val="28"/>
        </w:rPr>
      </w:pPr>
      <w:r w:rsidRPr="008A3E97">
        <w:rPr>
          <w:rFonts w:ascii="Times New Roman" w:eastAsia="Times New Roman" w:hAnsi="Times New Roman" w:cs="Times New Roman"/>
          <w:b/>
          <w:color w:val="000000"/>
          <w:sz w:val="28"/>
          <w:szCs w:val="28"/>
        </w:rPr>
        <w:t>заседания постоянно действующей комиссии по поступлению и выбытию нефинансовых активов</w:t>
      </w:r>
      <w:r w:rsidR="003E36F8">
        <w:rPr>
          <w:rFonts w:ascii="Times New Roman" w:eastAsia="Times New Roman" w:hAnsi="Times New Roman" w:cs="Times New Roman"/>
          <w:b/>
          <w:color w:val="000000"/>
          <w:sz w:val="28"/>
          <w:szCs w:val="28"/>
        </w:rPr>
        <w:t xml:space="preserve"> аппарата Совета депутатов муниципального округа </w:t>
      </w:r>
      <w:r w:rsidR="00707BF3">
        <w:rPr>
          <w:rFonts w:ascii="Times New Roman" w:eastAsia="Times New Roman" w:hAnsi="Times New Roman" w:cs="Times New Roman"/>
          <w:b/>
          <w:color w:val="000000"/>
          <w:sz w:val="28"/>
          <w:szCs w:val="28"/>
        </w:rPr>
        <w:t>Чертаново Центральное</w:t>
      </w:r>
    </w:p>
    <w:p w:rsidR="00EB58DA" w:rsidRPr="008A3E97" w:rsidRDefault="00514AC6" w:rsidP="003E36F8">
      <w:pPr>
        <w:suppressAutoHyphens/>
        <w:spacing w:before="40" w:after="40" w:line="240" w:lineRule="auto"/>
        <w:rPr>
          <w:rFonts w:ascii="Times New Roman" w:eastAsia="Times New Roman" w:hAnsi="Times New Roman" w:cs="Times New Roman"/>
          <w:i/>
          <w:color w:val="000000"/>
          <w:sz w:val="28"/>
          <w:szCs w:val="28"/>
        </w:rPr>
      </w:pPr>
      <w:r w:rsidRPr="008A3E97">
        <w:rPr>
          <w:rFonts w:ascii="Times New Roman" w:eastAsia="Times New Roman" w:hAnsi="Times New Roman" w:cs="Times New Roman"/>
          <w:i/>
          <w:color w:val="000000"/>
          <w:sz w:val="28"/>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EB58DA" w:rsidRPr="00EB58DA" w:rsidTr="001C405B">
        <w:tc>
          <w:tcPr>
            <w:tcW w:w="0" w:type="auto"/>
            <w:tcBorders>
              <w:top w:val="single" w:sz="8" w:space="0" w:color="000000"/>
            </w:tcBorders>
            <w:tcMar>
              <w:top w:w="60" w:type="dxa"/>
              <w:left w:w="60" w:type="dxa"/>
              <w:bottom w:w="60" w:type="dxa"/>
              <w:right w:w="60" w:type="dxa"/>
            </w:tcMar>
            <w:hideMark/>
          </w:tcPr>
          <w:p w:rsidR="00EB58DA" w:rsidRPr="00EB58DA" w:rsidRDefault="00EB58DA" w:rsidP="00EB58DA">
            <w:pPr>
              <w:spacing w:after="0" w:line="240" w:lineRule="auto"/>
              <w:jc w:val="center"/>
              <w:rPr>
                <w:rFonts w:ascii="Times New Roman" w:eastAsia="Times New Roman" w:hAnsi="Times New Roman" w:cs="Times New Roman"/>
              </w:rPr>
            </w:pPr>
            <w:r w:rsidRPr="00EB58DA">
              <w:rPr>
                <w:rFonts w:ascii="Times New Roman" w:eastAsia="Times New Roman" w:hAnsi="Times New Roman" w:cs="Times New Roman"/>
                <w:sz w:val="16"/>
                <w:szCs w:val="16"/>
              </w:rPr>
              <w:t>полное наименование организации</w:t>
            </w:r>
          </w:p>
        </w:tc>
      </w:tr>
    </w:tbl>
    <w:p w:rsidR="00EB58DA" w:rsidRPr="00EB58DA" w:rsidRDefault="00EB58DA" w:rsidP="00EB5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sidRPr="00EB58DA">
        <w:rPr>
          <w:rFonts w:ascii="Times New Roman" w:eastAsia="Times New Roman" w:hAnsi="Times New Roman" w:cs="Times New Roman"/>
        </w:rPr>
        <w:t>ПРОТОКОЛ</w:t>
      </w:r>
      <w:r w:rsidRPr="00EB58DA">
        <w:rPr>
          <w:rFonts w:ascii="Times New Roman" w:eastAsia="Times New Roman" w:hAnsi="Times New Roman" w:cs="Times New Roman"/>
          <w:color w:val="000000"/>
        </w:rPr>
        <w:br/>
      </w:r>
      <w:r w:rsidRPr="00EB58DA">
        <w:rPr>
          <w:rFonts w:ascii="Times New Roman" w:eastAsia="Times New Roman" w:hAnsi="Times New Roman" w:cs="Times New Roman"/>
        </w:rPr>
        <w:t>заседания комиссии по списанию основных средств № </w:t>
      </w:r>
      <w:r w:rsidRPr="00EB58DA">
        <w:rPr>
          <w:rFonts w:ascii="Times New Roman" w:eastAsia="Times New Roman" w:hAnsi="Times New Roman" w:cs="Times New Roman"/>
          <w:bCs/>
          <w:iCs/>
        </w:rPr>
        <w:t>__</w:t>
      </w:r>
    </w:p>
    <w:p w:rsidR="00EB58DA" w:rsidRPr="00EB58DA" w:rsidRDefault="00EB58DA" w:rsidP="00EB5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sidRPr="00EB58DA">
        <w:rPr>
          <w:rFonts w:ascii="Times New Roman" w:eastAsia="Times New Roman" w:hAnsi="Times New Roman" w:cs="Times New Roman"/>
        </w:rPr>
        <w:t> </w:t>
      </w:r>
    </w:p>
    <w:p w:rsidR="00EB58DA" w:rsidRPr="00EB58DA" w:rsidRDefault="00EB58DA" w:rsidP="00EB5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EB58DA">
        <w:rPr>
          <w:rFonts w:ascii="Times New Roman" w:eastAsia="Times New Roman" w:hAnsi="Times New Roman" w:cs="Times New Roman"/>
        </w:rPr>
        <w:t> </w:t>
      </w:r>
    </w:p>
    <w:tbl>
      <w:tblPr>
        <w:tblW w:w="5000" w:type="pct"/>
        <w:tblCellMar>
          <w:top w:w="15" w:type="dxa"/>
          <w:left w:w="15" w:type="dxa"/>
          <w:bottom w:w="15" w:type="dxa"/>
          <w:right w:w="15" w:type="dxa"/>
        </w:tblCellMar>
        <w:tblLook w:val="04A0" w:firstRow="1" w:lastRow="0" w:firstColumn="1" w:lastColumn="0" w:noHBand="0" w:noVBand="1"/>
      </w:tblPr>
      <w:tblGrid>
        <w:gridCol w:w="4514"/>
        <w:gridCol w:w="4961"/>
      </w:tblGrid>
      <w:tr w:rsidR="00EB58DA" w:rsidRPr="00EB58DA" w:rsidTr="001C405B">
        <w:tc>
          <w:tcPr>
            <w:tcW w:w="0" w:type="auto"/>
            <w:tcMar>
              <w:top w:w="60" w:type="dxa"/>
              <w:left w:w="60" w:type="dxa"/>
              <w:bottom w:w="60" w:type="dxa"/>
              <w:right w:w="60" w:type="dxa"/>
            </w:tcMar>
            <w:hideMark/>
          </w:tcPr>
          <w:p w:rsidR="00EB58DA" w:rsidRPr="00EB58DA" w:rsidRDefault="00EB58DA" w:rsidP="00EB58DA">
            <w:pPr>
              <w:spacing w:after="0" w:line="240" w:lineRule="auto"/>
              <w:rPr>
                <w:rFonts w:ascii="Times New Roman" w:eastAsia="Times New Roman" w:hAnsi="Times New Roman" w:cs="Times New Roman"/>
              </w:rPr>
            </w:pPr>
            <w:r w:rsidRPr="00EB58DA">
              <w:rPr>
                <w:rFonts w:ascii="Times New Roman" w:eastAsia="Times New Roman" w:hAnsi="Times New Roman" w:cs="Times New Roman"/>
                <w:bCs/>
                <w:iCs/>
              </w:rPr>
              <w:t>_________</w:t>
            </w:r>
          </w:p>
        </w:tc>
        <w:tc>
          <w:tcPr>
            <w:tcW w:w="0" w:type="auto"/>
            <w:tcMar>
              <w:top w:w="60" w:type="dxa"/>
              <w:left w:w="60" w:type="dxa"/>
              <w:bottom w:w="60" w:type="dxa"/>
              <w:right w:w="60" w:type="dxa"/>
            </w:tcMar>
            <w:hideMark/>
          </w:tcPr>
          <w:p w:rsidR="00EB58DA" w:rsidRPr="00EB58DA" w:rsidRDefault="00EB58DA" w:rsidP="00EB58DA">
            <w:pPr>
              <w:spacing w:after="0" w:line="240" w:lineRule="auto"/>
              <w:jc w:val="right"/>
              <w:rPr>
                <w:rFonts w:ascii="Times New Roman" w:eastAsia="Times New Roman" w:hAnsi="Times New Roman" w:cs="Times New Roman"/>
              </w:rPr>
            </w:pPr>
            <w:r w:rsidRPr="00EB58DA">
              <w:rPr>
                <w:rFonts w:ascii="Times New Roman" w:eastAsia="Times New Roman" w:hAnsi="Times New Roman" w:cs="Times New Roman"/>
                <w:bCs/>
                <w:iCs/>
              </w:rPr>
              <w:t>__________</w:t>
            </w:r>
          </w:p>
        </w:tc>
      </w:tr>
    </w:tbl>
    <w:p w:rsidR="00EB58DA" w:rsidRPr="00EB58DA" w:rsidRDefault="00EB58DA" w:rsidP="00EB5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58DA">
        <w:rPr>
          <w:rFonts w:ascii="Times New Roman" w:eastAsia="Times New Roman" w:hAnsi="Times New Roman" w:cs="Times New Roman"/>
          <w:b/>
          <w:bCs/>
        </w:rPr>
        <w:t xml:space="preserve">Присутствовали: </w:t>
      </w:r>
    </w:p>
    <w:p w:rsidR="00EB58DA" w:rsidRPr="00EB58DA" w:rsidRDefault="00EB58DA" w:rsidP="00EB5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EB58DA">
        <w:rPr>
          <w:rFonts w:ascii="Times New Roman" w:eastAsia="Times New Roman" w:hAnsi="Times New Roman" w:cs="Times New Roman"/>
        </w:rPr>
        <w:t> </w:t>
      </w:r>
    </w:p>
    <w:tbl>
      <w:tblPr>
        <w:tblW w:w="6495" w:type="dxa"/>
        <w:tblCellMar>
          <w:top w:w="15" w:type="dxa"/>
          <w:left w:w="15" w:type="dxa"/>
          <w:bottom w:w="15" w:type="dxa"/>
          <w:right w:w="15" w:type="dxa"/>
        </w:tblCellMar>
        <w:tblLook w:val="04A0" w:firstRow="1" w:lastRow="0" w:firstColumn="1" w:lastColumn="0" w:noHBand="0" w:noVBand="1"/>
      </w:tblPr>
      <w:tblGrid>
        <w:gridCol w:w="2733"/>
        <w:gridCol w:w="3762"/>
      </w:tblGrid>
      <w:tr w:rsidR="00EB58DA" w:rsidRPr="00EB58DA" w:rsidTr="001C405B">
        <w:tc>
          <w:tcPr>
            <w:tcW w:w="0" w:type="auto"/>
            <w:tcMar>
              <w:top w:w="60" w:type="dxa"/>
              <w:left w:w="60" w:type="dxa"/>
              <w:bottom w:w="60" w:type="dxa"/>
              <w:right w:w="60" w:type="dxa"/>
            </w:tcMar>
            <w:hideMark/>
          </w:tcPr>
          <w:p w:rsidR="00EB58DA" w:rsidRPr="00EB58DA" w:rsidRDefault="00EB58DA" w:rsidP="00EB5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EB58DA">
              <w:rPr>
                <w:rFonts w:ascii="Times New Roman" w:eastAsia="Times New Roman" w:hAnsi="Times New Roman" w:cs="Times New Roman"/>
              </w:rPr>
              <w:t xml:space="preserve">Председатель комиссии:  </w:t>
            </w:r>
          </w:p>
        </w:tc>
        <w:tc>
          <w:tcPr>
            <w:tcW w:w="0" w:type="auto"/>
            <w:tcMar>
              <w:top w:w="60" w:type="dxa"/>
              <w:left w:w="60" w:type="dxa"/>
              <w:bottom w:w="60" w:type="dxa"/>
              <w:right w:w="60" w:type="dxa"/>
            </w:tcMar>
            <w:hideMark/>
          </w:tcPr>
          <w:p w:rsidR="00EB58DA" w:rsidRPr="00EB58DA" w:rsidRDefault="00EB58DA" w:rsidP="00EB58DA">
            <w:pPr>
              <w:spacing w:after="0" w:line="240" w:lineRule="auto"/>
              <w:rPr>
                <w:rFonts w:ascii="Times New Roman" w:eastAsia="Times New Roman" w:hAnsi="Times New Roman" w:cs="Times New Roman"/>
              </w:rPr>
            </w:pPr>
            <w:r w:rsidRPr="00EB58DA">
              <w:rPr>
                <w:rFonts w:ascii="Times New Roman" w:eastAsia="Times New Roman" w:hAnsi="Times New Roman" w:cs="Times New Roman"/>
                <w:bCs/>
                <w:iCs/>
              </w:rPr>
              <w:t>____________</w:t>
            </w:r>
            <w:r w:rsidRPr="00EB58DA">
              <w:rPr>
                <w:rFonts w:ascii="Times New Roman" w:eastAsia="Times New Roman" w:hAnsi="Times New Roman" w:cs="Times New Roman"/>
                <w:b/>
                <w:bCs/>
                <w:i/>
                <w:iCs/>
              </w:rPr>
              <w:t xml:space="preserve"> – </w:t>
            </w:r>
            <w:r w:rsidRPr="00EB58DA">
              <w:rPr>
                <w:rFonts w:ascii="Times New Roman" w:eastAsia="Times New Roman" w:hAnsi="Times New Roman" w:cs="Times New Roman"/>
                <w:bCs/>
                <w:iCs/>
              </w:rPr>
              <w:t>__________</w:t>
            </w:r>
            <w:r w:rsidRPr="00EB58DA">
              <w:rPr>
                <w:rFonts w:ascii="Times New Roman" w:eastAsia="Times New Roman" w:hAnsi="Times New Roman" w:cs="Times New Roman"/>
              </w:rPr>
              <w:t xml:space="preserve"> </w:t>
            </w:r>
          </w:p>
        </w:tc>
      </w:tr>
      <w:tr w:rsidR="00EB58DA" w:rsidRPr="00EB58DA" w:rsidTr="001C405B">
        <w:tc>
          <w:tcPr>
            <w:tcW w:w="0" w:type="auto"/>
            <w:tcMar>
              <w:top w:w="60" w:type="dxa"/>
              <w:left w:w="60" w:type="dxa"/>
              <w:bottom w:w="60" w:type="dxa"/>
              <w:right w:w="60" w:type="dxa"/>
            </w:tcMar>
            <w:hideMark/>
          </w:tcPr>
          <w:p w:rsidR="00EB58DA" w:rsidRPr="00EB58DA" w:rsidRDefault="00EB58DA" w:rsidP="00EB58DA">
            <w:pPr>
              <w:spacing w:after="0" w:line="240" w:lineRule="auto"/>
              <w:rPr>
                <w:rFonts w:ascii="Times New Roman" w:eastAsia="Times New Roman" w:hAnsi="Times New Roman" w:cs="Times New Roman"/>
              </w:rPr>
            </w:pPr>
            <w:r w:rsidRPr="00EB58DA">
              <w:rPr>
                <w:rFonts w:ascii="Times New Roman" w:eastAsia="Times New Roman" w:hAnsi="Times New Roman" w:cs="Times New Roman"/>
              </w:rPr>
              <w:t>Заместитель председателя:</w:t>
            </w:r>
          </w:p>
        </w:tc>
        <w:tc>
          <w:tcPr>
            <w:tcW w:w="0" w:type="auto"/>
            <w:tcMar>
              <w:top w:w="60" w:type="dxa"/>
              <w:left w:w="60" w:type="dxa"/>
              <w:bottom w:w="60" w:type="dxa"/>
              <w:right w:w="60" w:type="dxa"/>
            </w:tcMar>
            <w:hideMark/>
          </w:tcPr>
          <w:p w:rsidR="00EB58DA" w:rsidRPr="00EB58DA" w:rsidRDefault="00EB58DA" w:rsidP="00EB58DA">
            <w:pPr>
              <w:spacing w:after="0" w:line="240" w:lineRule="auto"/>
              <w:rPr>
                <w:rFonts w:ascii="Times New Roman" w:eastAsia="Times New Roman" w:hAnsi="Times New Roman" w:cs="Times New Roman"/>
              </w:rPr>
            </w:pPr>
            <w:r w:rsidRPr="00EB58DA">
              <w:rPr>
                <w:rFonts w:ascii="Times New Roman" w:eastAsia="Times New Roman" w:hAnsi="Times New Roman" w:cs="Times New Roman"/>
                <w:bCs/>
                <w:iCs/>
              </w:rPr>
              <w:t>_________________</w:t>
            </w:r>
            <w:r w:rsidRPr="00EB58DA">
              <w:rPr>
                <w:rFonts w:ascii="Times New Roman" w:eastAsia="Times New Roman" w:hAnsi="Times New Roman" w:cs="Times New Roman"/>
              </w:rPr>
              <w:t xml:space="preserve"> – </w:t>
            </w:r>
            <w:r w:rsidRPr="00EB58DA">
              <w:rPr>
                <w:rFonts w:ascii="Times New Roman" w:eastAsia="Times New Roman" w:hAnsi="Times New Roman" w:cs="Times New Roman"/>
                <w:bCs/>
                <w:iCs/>
              </w:rPr>
              <w:t>_____________</w:t>
            </w:r>
          </w:p>
        </w:tc>
      </w:tr>
      <w:tr w:rsidR="00EB58DA" w:rsidRPr="00EB58DA" w:rsidTr="001C405B">
        <w:tc>
          <w:tcPr>
            <w:tcW w:w="0" w:type="auto"/>
            <w:tcMar>
              <w:top w:w="60" w:type="dxa"/>
              <w:left w:w="60" w:type="dxa"/>
              <w:bottom w:w="60" w:type="dxa"/>
              <w:right w:w="60" w:type="dxa"/>
            </w:tcMar>
            <w:hideMark/>
          </w:tcPr>
          <w:p w:rsidR="00EB58DA" w:rsidRPr="00EB58DA" w:rsidRDefault="00EB58DA" w:rsidP="00EB58DA">
            <w:pPr>
              <w:spacing w:after="0" w:line="240" w:lineRule="auto"/>
              <w:rPr>
                <w:rFonts w:ascii="Times New Roman" w:eastAsia="Times New Roman" w:hAnsi="Times New Roman" w:cs="Times New Roman"/>
              </w:rPr>
            </w:pPr>
            <w:r w:rsidRPr="00EB58DA">
              <w:rPr>
                <w:rFonts w:ascii="Times New Roman" w:eastAsia="Times New Roman" w:hAnsi="Times New Roman" w:cs="Times New Roman"/>
              </w:rPr>
              <w:t>Члены комиссии:</w:t>
            </w:r>
          </w:p>
        </w:tc>
        <w:tc>
          <w:tcPr>
            <w:tcW w:w="0" w:type="auto"/>
            <w:tcMar>
              <w:top w:w="60" w:type="dxa"/>
              <w:left w:w="60" w:type="dxa"/>
              <w:bottom w:w="60" w:type="dxa"/>
              <w:right w:w="60" w:type="dxa"/>
            </w:tcMar>
            <w:hideMark/>
          </w:tcPr>
          <w:p w:rsidR="00EB58DA" w:rsidRPr="00EB58DA" w:rsidRDefault="00EB58DA" w:rsidP="00EB58DA">
            <w:pPr>
              <w:spacing w:after="0" w:line="240" w:lineRule="auto"/>
              <w:rPr>
                <w:rFonts w:ascii="Times New Roman" w:eastAsia="Times New Roman" w:hAnsi="Times New Roman" w:cs="Times New Roman"/>
              </w:rPr>
            </w:pPr>
            <w:r w:rsidRPr="00EB58DA">
              <w:rPr>
                <w:rFonts w:ascii="Times New Roman" w:eastAsia="Times New Roman" w:hAnsi="Times New Roman" w:cs="Times New Roman"/>
                <w:bCs/>
                <w:iCs/>
              </w:rPr>
              <w:t>_________</w:t>
            </w:r>
            <w:r w:rsidRPr="00EB58DA">
              <w:rPr>
                <w:rFonts w:ascii="Times New Roman" w:eastAsia="Times New Roman" w:hAnsi="Times New Roman" w:cs="Times New Roman"/>
              </w:rPr>
              <w:t xml:space="preserve"> – </w:t>
            </w:r>
            <w:r w:rsidRPr="00EB58DA">
              <w:rPr>
                <w:rFonts w:ascii="Times New Roman" w:eastAsia="Times New Roman" w:hAnsi="Times New Roman" w:cs="Times New Roman"/>
                <w:bCs/>
                <w:iCs/>
              </w:rPr>
              <w:t>____________</w:t>
            </w:r>
          </w:p>
        </w:tc>
      </w:tr>
      <w:tr w:rsidR="00EB58DA" w:rsidRPr="00EB58DA" w:rsidTr="001C405B">
        <w:tc>
          <w:tcPr>
            <w:tcW w:w="0" w:type="auto"/>
            <w:tcMar>
              <w:top w:w="60" w:type="dxa"/>
              <w:left w:w="60" w:type="dxa"/>
              <w:bottom w:w="60" w:type="dxa"/>
              <w:right w:w="60" w:type="dxa"/>
            </w:tcMar>
            <w:hideMark/>
          </w:tcPr>
          <w:p w:rsidR="00EB58DA" w:rsidRPr="00EB58DA" w:rsidRDefault="00EB58DA" w:rsidP="00EB58DA">
            <w:pPr>
              <w:spacing w:after="0" w:line="240" w:lineRule="auto"/>
              <w:rPr>
                <w:rFonts w:ascii="Times New Roman" w:eastAsia="Times New Roman" w:hAnsi="Times New Roman" w:cs="Times New Roman"/>
              </w:rPr>
            </w:pPr>
            <w:r w:rsidRPr="00EB58DA">
              <w:rPr>
                <w:rFonts w:ascii="Times New Roman" w:eastAsia="Times New Roman" w:hAnsi="Times New Roman" w:cs="Times New Roman"/>
              </w:rPr>
              <w:t> </w:t>
            </w:r>
          </w:p>
        </w:tc>
        <w:tc>
          <w:tcPr>
            <w:tcW w:w="0" w:type="auto"/>
            <w:tcMar>
              <w:top w:w="60" w:type="dxa"/>
              <w:left w:w="60" w:type="dxa"/>
              <w:bottom w:w="60" w:type="dxa"/>
              <w:right w:w="60" w:type="dxa"/>
            </w:tcMar>
            <w:hideMark/>
          </w:tcPr>
          <w:p w:rsidR="00EB58DA" w:rsidRPr="00EB58DA" w:rsidRDefault="00EB58DA" w:rsidP="00EB58DA">
            <w:pPr>
              <w:spacing w:after="0" w:line="240" w:lineRule="auto"/>
              <w:rPr>
                <w:rFonts w:ascii="Times New Roman" w:eastAsia="Times New Roman" w:hAnsi="Times New Roman" w:cs="Times New Roman"/>
              </w:rPr>
            </w:pPr>
            <w:r w:rsidRPr="00EB58DA">
              <w:rPr>
                <w:rFonts w:ascii="Times New Roman" w:eastAsia="Times New Roman" w:hAnsi="Times New Roman" w:cs="Times New Roman"/>
                <w:bCs/>
                <w:iCs/>
              </w:rPr>
              <w:t>_________</w:t>
            </w:r>
            <w:r w:rsidRPr="00EB58DA">
              <w:rPr>
                <w:rFonts w:ascii="Times New Roman" w:eastAsia="Times New Roman" w:hAnsi="Times New Roman" w:cs="Times New Roman"/>
              </w:rPr>
              <w:t xml:space="preserve"> – </w:t>
            </w:r>
            <w:r w:rsidRPr="00EB58DA">
              <w:rPr>
                <w:rFonts w:ascii="Times New Roman" w:eastAsia="Times New Roman" w:hAnsi="Times New Roman" w:cs="Times New Roman"/>
                <w:bCs/>
                <w:iCs/>
              </w:rPr>
              <w:t>_______________</w:t>
            </w:r>
          </w:p>
        </w:tc>
      </w:tr>
    </w:tbl>
    <w:p w:rsidR="00EB58DA" w:rsidRPr="00EB58DA" w:rsidRDefault="00EB58DA" w:rsidP="00EB5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58DA">
        <w:rPr>
          <w:rFonts w:ascii="Times New Roman" w:eastAsia="Times New Roman" w:hAnsi="Times New Roman" w:cs="Times New Roman"/>
        </w:rPr>
        <w:t xml:space="preserve">                        </w:t>
      </w:r>
    </w:p>
    <w:p w:rsidR="00EB58DA" w:rsidRPr="00EB58DA" w:rsidRDefault="00EB58DA" w:rsidP="00EB5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58DA">
        <w:rPr>
          <w:rFonts w:ascii="Times New Roman" w:eastAsia="Times New Roman" w:hAnsi="Times New Roman" w:cs="Times New Roman"/>
          <w:b/>
          <w:bCs/>
        </w:rPr>
        <w:t xml:space="preserve">Повестка дня: </w:t>
      </w:r>
      <w:r w:rsidRPr="00EB58DA">
        <w:rPr>
          <w:rFonts w:ascii="Times New Roman" w:eastAsia="Times New Roman" w:hAnsi="Times New Roman" w:cs="Times New Roman"/>
        </w:rPr>
        <w:t>Рассмотрение предложения о списании основных средств –</w:t>
      </w:r>
      <w:r w:rsidRPr="00EB58DA">
        <w:rPr>
          <w:rFonts w:ascii="Times New Roman" w:eastAsia="Times New Roman" w:hAnsi="Times New Roman" w:cs="Times New Roman"/>
          <w:i/>
          <w:iCs/>
        </w:rPr>
        <w:t xml:space="preserve"> </w:t>
      </w:r>
      <w:r w:rsidRPr="00EB58DA">
        <w:rPr>
          <w:rFonts w:ascii="Times New Roman" w:eastAsia="Times New Roman" w:hAnsi="Times New Roman" w:cs="Times New Roman"/>
          <w:bCs/>
          <w:iCs/>
        </w:rPr>
        <w:t>_________________</w:t>
      </w:r>
      <w:r w:rsidRPr="00EB58DA">
        <w:rPr>
          <w:rFonts w:ascii="Times New Roman" w:eastAsia="Times New Roman" w:hAnsi="Times New Roman" w:cs="Times New Roman"/>
        </w:rPr>
        <w:t>.</w:t>
      </w:r>
    </w:p>
    <w:p w:rsidR="00EB58DA" w:rsidRPr="00EB58DA" w:rsidRDefault="00EB58DA" w:rsidP="00EB5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58DA">
        <w:rPr>
          <w:rFonts w:ascii="Times New Roman" w:eastAsia="Times New Roman" w:hAnsi="Times New Roman" w:cs="Times New Roman"/>
          <w:b/>
          <w:bCs/>
        </w:rPr>
        <w:t xml:space="preserve">Слушали: </w:t>
      </w:r>
      <w:r w:rsidRPr="00EB58DA">
        <w:rPr>
          <w:rFonts w:ascii="Times New Roman" w:eastAsia="Times New Roman" w:hAnsi="Times New Roman" w:cs="Times New Roman"/>
          <w:bCs/>
          <w:iCs/>
        </w:rPr>
        <w:t>________________________________</w:t>
      </w:r>
      <w:r w:rsidRPr="00EB58DA">
        <w:rPr>
          <w:rFonts w:ascii="Times New Roman" w:eastAsia="Times New Roman" w:hAnsi="Times New Roman" w:cs="Times New Roman"/>
        </w:rPr>
        <w:t xml:space="preserve"> о целесообразности списания </w:t>
      </w:r>
      <w:r w:rsidRPr="00EB58DA">
        <w:rPr>
          <w:rFonts w:ascii="Times New Roman" w:eastAsia="Times New Roman" w:hAnsi="Times New Roman" w:cs="Times New Roman"/>
          <w:bCs/>
          <w:iCs/>
        </w:rPr>
        <w:t>_________________</w:t>
      </w:r>
      <w:r w:rsidRPr="00EB58DA">
        <w:rPr>
          <w:rFonts w:ascii="Times New Roman" w:eastAsia="Times New Roman" w:hAnsi="Times New Roman" w:cs="Times New Roman"/>
        </w:rPr>
        <w:t xml:space="preserve"> (инв. № </w:t>
      </w:r>
      <w:r w:rsidRPr="00EB58DA">
        <w:rPr>
          <w:rFonts w:ascii="Times New Roman" w:eastAsia="Times New Roman" w:hAnsi="Times New Roman" w:cs="Times New Roman"/>
          <w:bCs/>
          <w:iCs/>
        </w:rPr>
        <w:t>__________</w:t>
      </w:r>
      <w:r w:rsidRPr="00EB58DA">
        <w:rPr>
          <w:rFonts w:ascii="Times New Roman" w:eastAsia="Times New Roman" w:hAnsi="Times New Roman" w:cs="Times New Roman"/>
        </w:rPr>
        <w:t xml:space="preserve">, год выпуска </w:t>
      </w:r>
      <w:r w:rsidRPr="00EB58DA">
        <w:rPr>
          <w:rFonts w:ascii="Times New Roman" w:eastAsia="Times New Roman" w:hAnsi="Times New Roman" w:cs="Times New Roman"/>
          <w:bCs/>
          <w:iCs/>
        </w:rPr>
        <w:t>____</w:t>
      </w:r>
      <w:r w:rsidRPr="00EB58DA">
        <w:rPr>
          <w:rFonts w:ascii="Times New Roman" w:eastAsia="Times New Roman" w:hAnsi="Times New Roman" w:cs="Times New Roman"/>
        </w:rPr>
        <w:t xml:space="preserve">). </w:t>
      </w:r>
      <w:r w:rsidRPr="00EB58DA">
        <w:rPr>
          <w:rFonts w:ascii="Times New Roman" w:eastAsia="Times New Roman" w:hAnsi="Times New Roman" w:cs="Times New Roman"/>
          <w:bCs/>
          <w:iCs/>
        </w:rPr>
        <w:t>__________________________________________________________________________________</w:t>
      </w:r>
      <w:r w:rsidRPr="00EB58DA">
        <w:rPr>
          <w:rFonts w:ascii="Times New Roman" w:eastAsia="Times New Roman" w:hAnsi="Times New Roman" w:cs="Times New Roman"/>
          <w:bCs/>
          <w:iCs/>
        </w:rPr>
        <w:br/>
        <w:t>__________________________________________________________________________________</w:t>
      </w:r>
      <w:r w:rsidRPr="00EB58DA">
        <w:rPr>
          <w:rFonts w:ascii="Times New Roman" w:eastAsia="Times New Roman" w:hAnsi="Times New Roman" w:cs="Times New Roman"/>
          <w:bCs/>
          <w:iCs/>
        </w:rPr>
        <w:br/>
        <w:t>__________________________________________________________________________________</w:t>
      </w:r>
      <w:r w:rsidRPr="00EB58DA">
        <w:rPr>
          <w:rFonts w:ascii="Times New Roman" w:eastAsia="Times New Roman" w:hAnsi="Times New Roman" w:cs="Times New Roman"/>
          <w:bCs/>
          <w:iCs/>
        </w:rPr>
        <w:br/>
        <w:t>_________________________________________________________________________________</w:t>
      </w:r>
    </w:p>
    <w:p w:rsidR="00EB58DA" w:rsidRPr="00EB58DA" w:rsidRDefault="00EB58DA" w:rsidP="00EB5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58DA">
        <w:rPr>
          <w:rFonts w:ascii="Times New Roman" w:eastAsia="Times New Roman" w:hAnsi="Times New Roman" w:cs="Times New Roman"/>
        </w:rPr>
        <w:t> </w:t>
      </w:r>
    </w:p>
    <w:p w:rsidR="00EB58DA" w:rsidRPr="00EB58DA" w:rsidRDefault="00EB58DA" w:rsidP="00EB5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58DA">
        <w:rPr>
          <w:rFonts w:ascii="Times New Roman" w:eastAsia="Times New Roman" w:hAnsi="Times New Roman" w:cs="Times New Roman"/>
          <w:b/>
          <w:bCs/>
        </w:rPr>
        <w:t>Рассмотрели:</w:t>
      </w:r>
    </w:p>
    <w:p w:rsidR="00EB58DA" w:rsidRPr="00EB58DA" w:rsidRDefault="00EB58DA" w:rsidP="00EB5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58DA">
        <w:rPr>
          <w:rFonts w:ascii="Times New Roman" w:eastAsia="Times New Roman" w:hAnsi="Times New Roman" w:cs="Times New Roman"/>
        </w:rPr>
        <w:t xml:space="preserve">1) </w:t>
      </w:r>
      <w:r w:rsidRPr="00EB58DA">
        <w:rPr>
          <w:rFonts w:ascii="Times New Roman" w:eastAsia="Times New Roman" w:hAnsi="Times New Roman" w:cs="Times New Roman"/>
          <w:bCs/>
          <w:iCs/>
        </w:rPr>
        <w:t>____________________________________________________</w:t>
      </w:r>
      <w:r w:rsidRPr="00EB58DA">
        <w:rPr>
          <w:rFonts w:ascii="Times New Roman" w:eastAsia="Times New Roman" w:hAnsi="Times New Roman" w:cs="Times New Roman"/>
        </w:rPr>
        <w:t>.</w:t>
      </w:r>
    </w:p>
    <w:p w:rsidR="00EB58DA" w:rsidRPr="00EB58DA" w:rsidRDefault="00EB58DA" w:rsidP="00EB5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58DA">
        <w:rPr>
          <w:rFonts w:ascii="Times New Roman" w:eastAsia="Times New Roman" w:hAnsi="Times New Roman" w:cs="Times New Roman"/>
          <w:bCs/>
          <w:iCs/>
        </w:rPr>
        <w:t>___</w:t>
      </w:r>
    </w:p>
    <w:p w:rsidR="00EB58DA" w:rsidRPr="00EB58DA" w:rsidRDefault="00EB58DA" w:rsidP="00EB5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58DA">
        <w:rPr>
          <w:rFonts w:ascii="Times New Roman" w:eastAsia="Times New Roman" w:hAnsi="Times New Roman" w:cs="Times New Roman"/>
          <w:b/>
          <w:bCs/>
        </w:rPr>
        <w:t>Постановили:</w:t>
      </w:r>
      <w:r w:rsidRPr="00EB58DA">
        <w:rPr>
          <w:rFonts w:ascii="Times New Roman" w:eastAsia="Times New Roman" w:hAnsi="Times New Roman" w:cs="Times New Roman"/>
        </w:rPr>
        <w:t xml:space="preserve"> </w:t>
      </w:r>
    </w:p>
    <w:p w:rsidR="00EB58DA" w:rsidRPr="00EB58DA" w:rsidRDefault="00EB58DA" w:rsidP="00EB5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58DA">
        <w:rPr>
          <w:rFonts w:ascii="Times New Roman" w:eastAsia="Times New Roman" w:hAnsi="Times New Roman" w:cs="Times New Roman"/>
        </w:rPr>
        <w:t xml:space="preserve">1. Списать </w:t>
      </w:r>
      <w:r w:rsidRPr="00EB58DA">
        <w:rPr>
          <w:rFonts w:ascii="Times New Roman" w:eastAsia="Times New Roman" w:hAnsi="Times New Roman" w:cs="Times New Roman"/>
          <w:bCs/>
          <w:iCs/>
        </w:rPr>
        <w:t>________________</w:t>
      </w:r>
      <w:r w:rsidRPr="00EB58DA">
        <w:rPr>
          <w:rFonts w:ascii="Times New Roman" w:eastAsia="Times New Roman" w:hAnsi="Times New Roman" w:cs="Times New Roman"/>
        </w:rPr>
        <w:t>, составить акт о списании объектов нефинансовых активов (кроме транспортных средств).</w:t>
      </w:r>
    </w:p>
    <w:p w:rsidR="00EB58DA" w:rsidRPr="00EB58DA" w:rsidRDefault="00EB58DA" w:rsidP="00EB5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58DA">
        <w:rPr>
          <w:rFonts w:ascii="Times New Roman" w:eastAsia="Times New Roman" w:hAnsi="Times New Roman" w:cs="Times New Roman"/>
        </w:rPr>
        <w:t xml:space="preserve">2. </w:t>
      </w:r>
      <w:r w:rsidRPr="00EB58DA">
        <w:rPr>
          <w:rFonts w:ascii="Times New Roman" w:eastAsia="Times New Roman" w:hAnsi="Times New Roman" w:cs="Times New Roman"/>
          <w:bCs/>
          <w:iCs/>
        </w:rPr>
        <w:t>__________________________________________________________________________________</w:t>
      </w:r>
      <w:r w:rsidRPr="00EB58DA">
        <w:rPr>
          <w:rFonts w:ascii="Times New Roman" w:eastAsia="Times New Roman" w:hAnsi="Times New Roman" w:cs="Times New Roman"/>
          <w:bCs/>
          <w:iCs/>
        </w:rPr>
        <w:br/>
        <w:t>__________________________________________________________________________________</w:t>
      </w:r>
      <w:r w:rsidRPr="00EB58DA">
        <w:rPr>
          <w:rFonts w:ascii="Times New Roman" w:eastAsia="Times New Roman" w:hAnsi="Times New Roman" w:cs="Times New Roman"/>
          <w:bCs/>
          <w:iCs/>
        </w:rPr>
        <w:br/>
        <w:t>_________________________________________________________________________________</w:t>
      </w:r>
      <w:r w:rsidRPr="00EB58DA">
        <w:rPr>
          <w:rFonts w:ascii="Times New Roman" w:eastAsia="Times New Roman" w:hAnsi="Times New Roman" w:cs="Times New Roman"/>
        </w:rPr>
        <w:t xml:space="preserve"> </w:t>
      </w:r>
    </w:p>
    <w:p w:rsidR="00EB58DA" w:rsidRPr="00EB58DA" w:rsidRDefault="00EB58DA" w:rsidP="00EB5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58DA">
        <w:rPr>
          <w:rFonts w:ascii="Times New Roman" w:eastAsia="Times New Roman" w:hAnsi="Times New Roman" w:cs="Times New Roman"/>
        </w:rPr>
        <w:t> </w:t>
      </w:r>
    </w:p>
    <w:p w:rsidR="00EB58DA" w:rsidRPr="00EB58DA" w:rsidRDefault="00EB58DA" w:rsidP="00EB5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EB58DA">
        <w:rPr>
          <w:rFonts w:ascii="Times New Roman" w:eastAsia="Times New Roman" w:hAnsi="Times New Roman" w:cs="Times New Roman"/>
        </w:rPr>
        <w:t> </w:t>
      </w:r>
    </w:p>
    <w:tbl>
      <w:tblPr>
        <w:tblW w:w="9480" w:type="dxa"/>
        <w:tblCellMar>
          <w:top w:w="15" w:type="dxa"/>
          <w:left w:w="15" w:type="dxa"/>
          <w:bottom w:w="15" w:type="dxa"/>
          <w:right w:w="15" w:type="dxa"/>
        </w:tblCellMar>
        <w:tblLook w:val="04A0" w:firstRow="1" w:lastRow="0" w:firstColumn="1" w:lastColumn="0" w:noHBand="0" w:noVBand="1"/>
      </w:tblPr>
      <w:tblGrid>
        <w:gridCol w:w="4171"/>
        <w:gridCol w:w="284"/>
        <w:gridCol w:w="1338"/>
        <w:gridCol w:w="332"/>
        <w:gridCol w:w="3355"/>
      </w:tblGrid>
      <w:tr w:rsidR="00EB58DA" w:rsidRPr="00EB58DA" w:rsidTr="001C405B">
        <w:tc>
          <w:tcPr>
            <w:tcW w:w="4171" w:type="dxa"/>
            <w:tcMar>
              <w:top w:w="60" w:type="dxa"/>
              <w:left w:w="60" w:type="dxa"/>
              <w:bottom w:w="60" w:type="dxa"/>
              <w:right w:w="60" w:type="dxa"/>
            </w:tcMar>
            <w:hideMark/>
          </w:tcPr>
          <w:p w:rsidR="00EB58DA" w:rsidRPr="00EB58DA" w:rsidRDefault="00EB58DA" w:rsidP="00EB58DA">
            <w:pPr>
              <w:spacing w:after="0" w:line="240" w:lineRule="auto"/>
              <w:rPr>
                <w:rFonts w:ascii="Times New Roman" w:eastAsia="Times New Roman" w:hAnsi="Times New Roman" w:cs="Times New Roman"/>
              </w:rPr>
            </w:pPr>
            <w:r w:rsidRPr="00EB58DA">
              <w:rPr>
                <w:rFonts w:ascii="Times New Roman" w:eastAsia="Times New Roman" w:hAnsi="Times New Roman" w:cs="Times New Roman"/>
              </w:rPr>
              <w:t>Председатель комиссии:</w:t>
            </w:r>
          </w:p>
        </w:tc>
        <w:tc>
          <w:tcPr>
            <w:tcW w:w="284" w:type="dxa"/>
            <w:tcMar>
              <w:top w:w="60" w:type="dxa"/>
              <w:left w:w="60" w:type="dxa"/>
              <w:bottom w:w="60" w:type="dxa"/>
              <w:right w:w="60" w:type="dxa"/>
            </w:tcMar>
            <w:hideMark/>
          </w:tcPr>
          <w:p w:rsidR="00EB58DA" w:rsidRPr="00EB58DA" w:rsidRDefault="00EB58DA" w:rsidP="00EB58DA">
            <w:pPr>
              <w:spacing w:after="0" w:line="240" w:lineRule="auto"/>
              <w:rPr>
                <w:rFonts w:ascii="Times New Roman" w:eastAsia="Times New Roman" w:hAnsi="Times New Roman" w:cs="Times New Roman"/>
              </w:rPr>
            </w:pPr>
            <w:r w:rsidRPr="00EB58DA">
              <w:rPr>
                <w:rFonts w:ascii="Times New Roman" w:eastAsia="Times New Roman" w:hAnsi="Times New Roman" w:cs="Times New Roman"/>
              </w:rPr>
              <w:t> </w:t>
            </w:r>
          </w:p>
        </w:tc>
        <w:tc>
          <w:tcPr>
            <w:tcW w:w="1338" w:type="dxa"/>
            <w:tcBorders>
              <w:bottom w:val="single" w:sz="8" w:space="0" w:color="000000"/>
            </w:tcBorders>
            <w:tcMar>
              <w:top w:w="60" w:type="dxa"/>
              <w:left w:w="60" w:type="dxa"/>
              <w:bottom w:w="60" w:type="dxa"/>
              <w:right w:w="60" w:type="dxa"/>
            </w:tcMar>
            <w:hideMark/>
          </w:tcPr>
          <w:p w:rsidR="00EB58DA" w:rsidRPr="00EB58DA" w:rsidRDefault="00EB58DA" w:rsidP="00EB58DA">
            <w:pPr>
              <w:spacing w:after="0" w:line="240" w:lineRule="auto"/>
              <w:rPr>
                <w:rFonts w:ascii="Times New Roman" w:eastAsia="Times New Roman" w:hAnsi="Times New Roman" w:cs="Times New Roman"/>
              </w:rPr>
            </w:pPr>
            <w:r w:rsidRPr="00EB58DA">
              <w:rPr>
                <w:rFonts w:ascii="Times New Roman" w:eastAsia="Times New Roman" w:hAnsi="Times New Roman" w:cs="Times New Roman"/>
              </w:rPr>
              <w:t> </w:t>
            </w:r>
          </w:p>
        </w:tc>
        <w:tc>
          <w:tcPr>
            <w:tcW w:w="0" w:type="auto"/>
            <w:tcMar>
              <w:top w:w="60" w:type="dxa"/>
              <w:left w:w="60" w:type="dxa"/>
              <w:bottom w:w="60" w:type="dxa"/>
              <w:right w:w="60" w:type="dxa"/>
            </w:tcMar>
            <w:hideMark/>
          </w:tcPr>
          <w:p w:rsidR="00EB58DA" w:rsidRPr="00EB58DA" w:rsidRDefault="00EB58DA" w:rsidP="00EB58DA">
            <w:pPr>
              <w:spacing w:after="0" w:line="240" w:lineRule="auto"/>
              <w:rPr>
                <w:rFonts w:ascii="Times New Roman" w:eastAsia="Times New Roman" w:hAnsi="Times New Roman" w:cs="Times New Roman"/>
              </w:rPr>
            </w:pPr>
            <w:r w:rsidRPr="00EB58DA">
              <w:rPr>
                <w:rFonts w:ascii="Times New Roman" w:eastAsia="Times New Roman" w:hAnsi="Times New Roman" w:cs="Times New Roman"/>
              </w:rPr>
              <w:t> </w:t>
            </w:r>
          </w:p>
        </w:tc>
        <w:tc>
          <w:tcPr>
            <w:tcW w:w="0" w:type="auto"/>
            <w:tcMar>
              <w:top w:w="60" w:type="dxa"/>
              <w:left w:w="60" w:type="dxa"/>
              <w:bottom w:w="60" w:type="dxa"/>
              <w:right w:w="60" w:type="dxa"/>
            </w:tcMar>
            <w:hideMark/>
          </w:tcPr>
          <w:p w:rsidR="00EB58DA" w:rsidRPr="00EB58DA" w:rsidRDefault="00EB58DA" w:rsidP="00EB58DA">
            <w:pPr>
              <w:spacing w:after="0" w:line="240" w:lineRule="auto"/>
              <w:jc w:val="right"/>
              <w:rPr>
                <w:rFonts w:ascii="Times New Roman" w:eastAsia="Times New Roman" w:hAnsi="Times New Roman" w:cs="Times New Roman"/>
              </w:rPr>
            </w:pPr>
            <w:r w:rsidRPr="00EB58DA">
              <w:rPr>
                <w:rFonts w:ascii="Times New Roman" w:eastAsia="Times New Roman" w:hAnsi="Times New Roman" w:cs="Times New Roman"/>
                <w:bCs/>
                <w:iCs/>
              </w:rPr>
              <w:t>__________</w:t>
            </w:r>
          </w:p>
        </w:tc>
      </w:tr>
      <w:tr w:rsidR="00EB58DA" w:rsidRPr="00EB58DA" w:rsidTr="001C405B">
        <w:tc>
          <w:tcPr>
            <w:tcW w:w="4171" w:type="dxa"/>
            <w:tcMar>
              <w:top w:w="60" w:type="dxa"/>
              <w:left w:w="60" w:type="dxa"/>
              <w:bottom w:w="60" w:type="dxa"/>
              <w:right w:w="60" w:type="dxa"/>
            </w:tcMar>
            <w:hideMark/>
          </w:tcPr>
          <w:p w:rsidR="00EB58DA" w:rsidRPr="00EB58DA" w:rsidRDefault="00EB58DA" w:rsidP="00EB58DA">
            <w:pPr>
              <w:spacing w:after="0" w:line="240" w:lineRule="auto"/>
              <w:rPr>
                <w:rFonts w:ascii="Times New Roman" w:eastAsia="Times New Roman" w:hAnsi="Times New Roman" w:cs="Times New Roman"/>
              </w:rPr>
            </w:pPr>
            <w:r w:rsidRPr="00EB58DA">
              <w:rPr>
                <w:rFonts w:ascii="Times New Roman" w:eastAsia="Times New Roman" w:hAnsi="Times New Roman" w:cs="Times New Roman"/>
              </w:rPr>
              <w:t>Заместитель председателя:</w:t>
            </w:r>
          </w:p>
        </w:tc>
        <w:tc>
          <w:tcPr>
            <w:tcW w:w="284" w:type="dxa"/>
            <w:tcMar>
              <w:top w:w="60" w:type="dxa"/>
              <w:left w:w="60" w:type="dxa"/>
              <w:bottom w:w="60" w:type="dxa"/>
              <w:right w:w="60" w:type="dxa"/>
            </w:tcMar>
            <w:hideMark/>
          </w:tcPr>
          <w:p w:rsidR="00EB58DA" w:rsidRPr="00EB58DA" w:rsidRDefault="00EB58DA" w:rsidP="00EB58DA">
            <w:pPr>
              <w:spacing w:after="0" w:line="240" w:lineRule="auto"/>
              <w:rPr>
                <w:rFonts w:ascii="Times New Roman" w:eastAsia="Times New Roman" w:hAnsi="Times New Roman" w:cs="Times New Roman"/>
              </w:rPr>
            </w:pPr>
            <w:r w:rsidRPr="00EB58DA">
              <w:rPr>
                <w:rFonts w:ascii="Times New Roman" w:eastAsia="Times New Roman" w:hAnsi="Times New Roman" w:cs="Times New Roman"/>
              </w:rPr>
              <w:t> </w:t>
            </w:r>
          </w:p>
        </w:tc>
        <w:tc>
          <w:tcPr>
            <w:tcW w:w="1338" w:type="dxa"/>
            <w:tcBorders>
              <w:top w:val="single" w:sz="8" w:space="0" w:color="000000"/>
              <w:bottom w:val="single" w:sz="8" w:space="0" w:color="000000"/>
            </w:tcBorders>
            <w:tcMar>
              <w:top w:w="60" w:type="dxa"/>
              <w:left w:w="60" w:type="dxa"/>
              <w:bottom w:w="60" w:type="dxa"/>
              <w:right w:w="60" w:type="dxa"/>
            </w:tcMar>
            <w:hideMark/>
          </w:tcPr>
          <w:p w:rsidR="00EB58DA" w:rsidRPr="00EB58DA" w:rsidRDefault="00EB58DA" w:rsidP="00EB58DA">
            <w:pPr>
              <w:spacing w:after="0" w:line="240" w:lineRule="auto"/>
              <w:rPr>
                <w:rFonts w:ascii="Times New Roman" w:eastAsia="Times New Roman" w:hAnsi="Times New Roman" w:cs="Times New Roman"/>
              </w:rPr>
            </w:pPr>
            <w:r w:rsidRPr="00EB58DA">
              <w:rPr>
                <w:rFonts w:ascii="Times New Roman" w:eastAsia="Times New Roman" w:hAnsi="Times New Roman" w:cs="Times New Roman"/>
              </w:rPr>
              <w:t> </w:t>
            </w:r>
          </w:p>
        </w:tc>
        <w:tc>
          <w:tcPr>
            <w:tcW w:w="0" w:type="auto"/>
            <w:tcMar>
              <w:top w:w="60" w:type="dxa"/>
              <w:left w:w="60" w:type="dxa"/>
              <w:bottom w:w="60" w:type="dxa"/>
              <w:right w:w="60" w:type="dxa"/>
            </w:tcMar>
            <w:hideMark/>
          </w:tcPr>
          <w:p w:rsidR="00EB58DA" w:rsidRPr="00EB58DA" w:rsidRDefault="00EB58DA" w:rsidP="00EB58DA">
            <w:pPr>
              <w:spacing w:after="0" w:line="240" w:lineRule="auto"/>
              <w:rPr>
                <w:rFonts w:ascii="Times New Roman" w:eastAsia="Times New Roman" w:hAnsi="Times New Roman" w:cs="Times New Roman"/>
              </w:rPr>
            </w:pPr>
            <w:r w:rsidRPr="00EB58DA">
              <w:rPr>
                <w:rFonts w:ascii="Times New Roman" w:eastAsia="Times New Roman" w:hAnsi="Times New Roman" w:cs="Times New Roman"/>
              </w:rPr>
              <w:t> </w:t>
            </w:r>
          </w:p>
        </w:tc>
        <w:tc>
          <w:tcPr>
            <w:tcW w:w="0" w:type="auto"/>
            <w:tcMar>
              <w:top w:w="60" w:type="dxa"/>
              <w:left w:w="60" w:type="dxa"/>
              <w:bottom w:w="60" w:type="dxa"/>
              <w:right w:w="60" w:type="dxa"/>
            </w:tcMar>
            <w:hideMark/>
          </w:tcPr>
          <w:p w:rsidR="00EB58DA" w:rsidRPr="00EB58DA" w:rsidRDefault="00EB58DA" w:rsidP="00EB58DA">
            <w:pPr>
              <w:spacing w:after="0" w:line="240" w:lineRule="auto"/>
              <w:jc w:val="right"/>
              <w:rPr>
                <w:rFonts w:ascii="Times New Roman" w:eastAsia="Times New Roman" w:hAnsi="Times New Roman" w:cs="Times New Roman"/>
              </w:rPr>
            </w:pPr>
            <w:r w:rsidRPr="00EB58DA">
              <w:rPr>
                <w:rFonts w:ascii="Times New Roman" w:eastAsia="Times New Roman" w:hAnsi="Times New Roman" w:cs="Times New Roman"/>
                <w:bCs/>
                <w:iCs/>
              </w:rPr>
              <w:t>____________</w:t>
            </w:r>
            <w:r w:rsidRPr="00EB58DA">
              <w:rPr>
                <w:rFonts w:ascii="Times New Roman" w:eastAsia="Times New Roman" w:hAnsi="Times New Roman" w:cs="Times New Roman"/>
                <w:i/>
                <w:iCs/>
              </w:rPr>
              <w:t xml:space="preserve"> </w:t>
            </w:r>
          </w:p>
        </w:tc>
      </w:tr>
      <w:tr w:rsidR="00EB58DA" w:rsidRPr="00EB58DA" w:rsidTr="001C405B">
        <w:tc>
          <w:tcPr>
            <w:tcW w:w="4171" w:type="dxa"/>
            <w:tcMar>
              <w:top w:w="60" w:type="dxa"/>
              <w:left w:w="60" w:type="dxa"/>
              <w:bottom w:w="60" w:type="dxa"/>
              <w:right w:w="60" w:type="dxa"/>
            </w:tcMar>
            <w:hideMark/>
          </w:tcPr>
          <w:p w:rsidR="00EB58DA" w:rsidRPr="00EB58DA" w:rsidRDefault="00EB58DA" w:rsidP="00EB58DA">
            <w:pPr>
              <w:spacing w:after="0" w:line="240" w:lineRule="auto"/>
              <w:rPr>
                <w:rFonts w:ascii="Times New Roman" w:eastAsia="Times New Roman" w:hAnsi="Times New Roman" w:cs="Times New Roman"/>
              </w:rPr>
            </w:pPr>
            <w:r w:rsidRPr="00EB58DA">
              <w:rPr>
                <w:rFonts w:ascii="Times New Roman" w:eastAsia="Times New Roman" w:hAnsi="Times New Roman" w:cs="Times New Roman"/>
              </w:rPr>
              <w:t>Члены комиссии:</w:t>
            </w:r>
          </w:p>
        </w:tc>
        <w:tc>
          <w:tcPr>
            <w:tcW w:w="284" w:type="dxa"/>
            <w:tcMar>
              <w:top w:w="60" w:type="dxa"/>
              <w:left w:w="60" w:type="dxa"/>
              <w:bottom w:w="60" w:type="dxa"/>
              <w:right w:w="60" w:type="dxa"/>
            </w:tcMar>
            <w:hideMark/>
          </w:tcPr>
          <w:p w:rsidR="00EB58DA" w:rsidRPr="00EB58DA" w:rsidRDefault="00EB58DA" w:rsidP="00EB58DA">
            <w:pPr>
              <w:spacing w:after="0" w:line="240" w:lineRule="auto"/>
              <w:rPr>
                <w:rFonts w:ascii="Times New Roman" w:eastAsia="Times New Roman" w:hAnsi="Times New Roman" w:cs="Times New Roman"/>
              </w:rPr>
            </w:pPr>
            <w:r w:rsidRPr="00EB58DA">
              <w:rPr>
                <w:rFonts w:ascii="Times New Roman" w:eastAsia="Times New Roman" w:hAnsi="Times New Roman" w:cs="Times New Roman"/>
              </w:rPr>
              <w:t> </w:t>
            </w:r>
          </w:p>
        </w:tc>
        <w:tc>
          <w:tcPr>
            <w:tcW w:w="1338" w:type="dxa"/>
            <w:tcBorders>
              <w:top w:val="single" w:sz="8" w:space="0" w:color="000000"/>
              <w:bottom w:val="single" w:sz="8" w:space="0" w:color="000000"/>
            </w:tcBorders>
            <w:tcMar>
              <w:top w:w="60" w:type="dxa"/>
              <w:left w:w="60" w:type="dxa"/>
              <w:bottom w:w="60" w:type="dxa"/>
              <w:right w:w="60" w:type="dxa"/>
            </w:tcMar>
            <w:hideMark/>
          </w:tcPr>
          <w:p w:rsidR="00EB58DA" w:rsidRPr="00EB58DA" w:rsidRDefault="00EB58DA" w:rsidP="00EB58DA">
            <w:pPr>
              <w:spacing w:after="0" w:line="240" w:lineRule="auto"/>
              <w:rPr>
                <w:rFonts w:ascii="Times New Roman" w:eastAsia="Times New Roman" w:hAnsi="Times New Roman" w:cs="Times New Roman"/>
              </w:rPr>
            </w:pPr>
            <w:r w:rsidRPr="00EB58DA">
              <w:rPr>
                <w:rFonts w:ascii="Times New Roman" w:eastAsia="Times New Roman" w:hAnsi="Times New Roman" w:cs="Times New Roman"/>
              </w:rPr>
              <w:t> </w:t>
            </w:r>
          </w:p>
        </w:tc>
        <w:tc>
          <w:tcPr>
            <w:tcW w:w="0" w:type="auto"/>
            <w:tcMar>
              <w:top w:w="60" w:type="dxa"/>
              <w:left w:w="60" w:type="dxa"/>
              <w:bottom w:w="60" w:type="dxa"/>
              <w:right w:w="60" w:type="dxa"/>
            </w:tcMar>
            <w:hideMark/>
          </w:tcPr>
          <w:p w:rsidR="00EB58DA" w:rsidRPr="00EB58DA" w:rsidRDefault="00EB58DA" w:rsidP="00EB58DA">
            <w:pPr>
              <w:spacing w:after="0" w:line="240" w:lineRule="auto"/>
              <w:rPr>
                <w:rFonts w:ascii="Times New Roman" w:eastAsia="Times New Roman" w:hAnsi="Times New Roman" w:cs="Times New Roman"/>
              </w:rPr>
            </w:pPr>
            <w:r w:rsidRPr="00EB58DA">
              <w:rPr>
                <w:rFonts w:ascii="Times New Roman" w:eastAsia="Times New Roman" w:hAnsi="Times New Roman" w:cs="Times New Roman"/>
              </w:rPr>
              <w:t> </w:t>
            </w:r>
          </w:p>
        </w:tc>
        <w:tc>
          <w:tcPr>
            <w:tcW w:w="0" w:type="auto"/>
            <w:tcMar>
              <w:top w:w="60" w:type="dxa"/>
              <w:left w:w="60" w:type="dxa"/>
              <w:bottom w:w="60" w:type="dxa"/>
              <w:right w:w="60" w:type="dxa"/>
            </w:tcMar>
            <w:hideMark/>
          </w:tcPr>
          <w:p w:rsidR="00EB58DA" w:rsidRPr="00EB58DA" w:rsidRDefault="00EB58DA" w:rsidP="00EB58DA">
            <w:pPr>
              <w:spacing w:after="0" w:line="240" w:lineRule="auto"/>
              <w:jc w:val="right"/>
              <w:rPr>
                <w:rFonts w:ascii="Times New Roman" w:eastAsia="Times New Roman" w:hAnsi="Times New Roman" w:cs="Times New Roman"/>
              </w:rPr>
            </w:pPr>
            <w:r w:rsidRPr="00EB58DA">
              <w:rPr>
                <w:rFonts w:ascii="Times New Roman" w:eastAsia="Times New Roman" w:hAnsi="Times New Roman" w:cs="Times New Roman"/>
                <w:bCs/>
                <w:iCs/>
              </w:rPr>
              <w:t>____________</w:t>
            </w:r>
          </w:p>
        </w:tc>
      </w:tr>
      <w:tr w:rsidR="00EB58DA" w:rsidRPr="00EB58DA" w:rsidTr="001C405B">
        <w:tc>
          <w:tcPr>
            <w:tcW w:w="4171" w:type="dxa"/>
            <w:tcMar>
              <w:top w:w="60" w:type="dxa"/>
              <w:left w:w="60" w:type="dxa"/>
              <w:bottom w:w="60" w:type="dxa"/>
              <w:right w:w="60" w:type="dxa"/>
            </w:tcMar>
            <w:hideMark/>
          </w:tcPr>
          <w:p w:rsidR="00EB58DA" w:rsidRPr="00EB58DA" w:rsidRDefault="00EB58DA" w:rsidP="00EB58DA">
            <w:pPr>
              <w:spacing w:after="0" w:line="240" w:lineRule="auto"/>
              <w:rPr>
                <w:rFonts w:ascii="Times New Roman" w:eastAsia="Times New Roman" w:hAnsi="Times New Roman" w:cs="Times New Roman"/>
              </w:rPr>
            </w:pPr>
            <w:r w:rsidRPr="00EB58DA">
              <w:rPr>
                <w:rFonts w:ascii="Times New Roman" w:eastAsia="Times New Roman" w:hAnsi="Times New Roman" w:cs="Times New Roman"/>
              </w:rPr>
              <w:t> </w:t>
            </w:r>
          </w:p>
        </w:tc>
        <w:tc>
          <w:tcPr>
            <w:tcW w:w="284" w:type="dxa"/>
            <w:tcMar>
              <w:top w:w="60" w:type="dxa"/>
              <w:left w:w="60" w:type="dxa"/>
              <w:bottom w:w="60" w:type="dxa"/>
              <w:right w:w="60" w:type="dxa"/>
            </w:tcMar>
            <w:hideMark/>
          </w:tcPr>
          <w:p w:rsidR="00EB58DA" w:rsidRPr="00EB58DA" w:rsidRDefault="00EB58DA" w:rsidP="00EB58DA">
            <w:pPr>
              <w:spacing w:after="0" w:line="240" w:lineRule="auto"/>
              <w:rPr>
                <w:rFonts w:ascii="Times New Roman" w:eastAsia="Times New Roman" w:hAnsi="Times New Roman" w:cs="Times New Roman"/>
              </w:rPr>
            </w:pPr>
            <w:r w:rsidRPr="00EB58DA">
              <w:rPr>
                <w:rFonts w:ascii="Times New Roman" w:eastAsia="Times New Roman" w:hAnsi="Times New Roman" w:cs="Times New Roman"/>
              </w:rPr>
              <w:t> </w:t>
            </w:r>
          </w:p>
        </w:tc>
        <w:tc>
          <w:tcPr>
            <w:tcW w:w="1338" w:type="dxa"/>
            <w:tcBorders>
              <w:top w:val="single" w:sz="8" w:space="0" w:color="000000"/>
              <w:bottom w:val="single" w:sz="8" w:space="0" w:color="000000"/>
            </w:tcBorders>
            <w:tcMar>
              <w:top w:w="60" w:type="dxa"/>
              <w:left w:w="60" w:type="dxa"/>
              <w:bottom w:w="60" w:type="dxa"/>
              <w:right w:w="60" w:type="dxa"/>
            </w:tcMar>
            <w:hideMark/>
          </w:tcPr>
          <w:p w:rsidR="00EB58DA" w:rsidRPr="00EB58DA" w:rsidRDefault="00EB58DA" w:rsidP="00EB58DA">
            <w:pPr>
              <w:spacing w:after="0" w:line="240" w:lineRule="auto"/>
              <w:rPr>
                <w:rFonts w:ascii="Times New Roman" w:eastAsia="Times New Roman" w:hAnsi="Times New Roman" w:cs="Times New Roman"/>
              </w:rPr>
            </w:pPr>
            <w:r w:rsidRPr="00EB58DA">
              <w:rPr>
                <w:rFonts w:ascii="Times New Roman" w:eastAsia="Times New Roman" w:hAnsi="Times New Roman" w:cs="Times New Roman"/>
              </w:rPr>
              <w:t> </w:t>
            </w:r>
          </w:p>
        </w:tc>
        <w:tc>
          <w:tcPr>
            <w:tcW w:w="0" w:type="auto"/>
            <w:tcMar>
              <w:top w:w="60" w:type="dxa"/>
              <w:left w:w="60" w:type="dxa"/>
              <w:bottom w:w="60" w:type="dxa"/>
              <w:right w:w="60" w:type="dxa"/>
            </w:tcMar>
            <w:hideMark/>
          </w:tcPr>
          <w:p w:rsidR="00EB58DA" w:rsidRPr="00EB58DA" w:rsidRDefault="00EB58DA" w:rsidP="00EB58DA">
            <w:pPr>
              <w:spacing w:after="0" w:line="240" w:lineRule="auto"/>
              <w:rPr>
                <w:rFonts w:ascii="Times New Roman" w:eastAsia="Times New Roman" w:hAnsi="Times New Roman" w:cs="Times New Roman"/>
              </w:rPr>
            </w:pPr>
            <w:r w:rsidRPr="00EB58DA">
              <w:rPr>
                <w:rFonts w:ascii="Times New Roman" w:eastAsia="Times New Roman" w:hAnsi="Times New Roman" w:cs="Times New Roman"/>
              </w:rPr>
              <w:t> </w:t>
            </w:r>
          </w:p>
        </w:tc>
        <w:tc>
          <w:tcPr>
            <w:tcW w:w="0" w:type="auto"/>
            <w:tcMar>
              <w:top w:w="60" w:type="dxa"/>
              <w:left w:w="60" w:type="dxa"/>
              <w:bottom w:w="60" w:type="dxa"/>
              <w:right w:w="60" w:type="dxa"/>
            </w:tcMar>
            <w:hideMark/>
          </w:tcPr>
          <w:p w:rsidR="00EB58DA" w:rsidRPr="00EB58DA" w:rsidRDefault="00EB58DA" w:rsidP="00EB58DA">
            <w:pPr>
              <w:spacing w:after="0" w:line="240" w:lineRule="auto"/>
              <w:jc w:val="right"/>
              <w:rPr>
                <w:rFonts w:ascii="Times New Roman" w:eastAsia="Times New Roman" w:hAnsi="Times New Roman" w:cs="Times New Roman"/>
              </w:rPr>
            </w:pPr>
            <w:r w:rsidRPr="00EB58DA">
              <w:rPr>
                <w:rFonts w:ascii="Times New Roman" w:eastAsia="Times New Roman" w:hAnsi="Times New Roman" w:cs="Times New Roman"/>
                <w:bCs/>
                <w:iCs/>
              </w:rPr>
              <w:t>_______________</w:t>
            </w:r>
          </w:p>
        </w:tc>
      </w:tr>
    </w:tbl>
    <w:p w:rsidR="00EB58DA" w:rsidRPr="00EB58DA" w:rsidRDefault="00EB58DA" w:rsidP="00EB5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EB58DA">
        <w:rPr>
          <w:rFonts w:ascii="Times New Roman" w:eastAsia="Times New Roman" w:hAnsi="Times New Roman" w:cs="Times New Roman"/>
        </w:rPr>
        <w:t xml:space="preserve"> </w:t>
      </w:r>
    </w:p>
    <w:p w:rsidR="00014818" w:rsidRDefault="00014818"/>
    <w:sectPr w:rsidR="00014818" w:rsidSect="00420FE6">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558F"/>
    <w:multiLevelType w:val="multilevel"/>
    <w:tmpl w:val="1D98B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836CC9"/>
    <w:multiLevelType w:val="hybridMultilevel"/>
    <w:tmpl w:val="34D2B0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94512BA"/>
    <w:multiLevelType w:val="hybridMultilevel"/>
    <w:tmpl w:val="4AA4E3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543423C"/>
    <w:multiLevelType w:val="multilevel"/>
    <w:tmpl w:val="79DEA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3E2EFD"/>
    <w:multiLevelType w:val="multilevel"/>
    <w:tmpl w:val="AF98C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0D6373"/>
    <w:multiLevelType w:val="multilevel"/>
    <w:tmpl w:val="101437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52B3BFF"/>
    <w:multiLevelType w:val="hybridMultilevel"/>
    <w:tmpl w:val="AA82E9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71D3752"/>
    <w:multiLevelType w:val="multilevel"/>
    <w:tmpl w:val="E5DA7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7B5321"/>
    <w:multiLevelType w:val="hybridMultilevel"/>
    <w:tmpl w:val="A29A69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95D08F2"/>
    <w:multiLevelType w:val="multilevel"/>
    <w:tmpl w:val="9B58F3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4E5A98"/>
    <w:multiLevelType w:val="hybridMultilevel"/>
    <w:tmpl w:val="90D01A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C684303"/>
    <w:multiLevelType w:val="hybridMultilevel"/>
    <w:tmpl w:val="E3082D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612E45"/>
    <w:multiLevelType w:val="multilevel"/>
    <w:tmpl w:val="D368D0B6"/>
    <w:lvl w:ilvl="0">
      <w:start w:val="1"/>
      <w:numFmt w:val="decimal"/>
      <w:lvlText w:val="%1."/>
      <w:lvlJc w:val="left"/>
      <w:pPr>
        <w:ind w:left="720" w:hanging="360"/>
      </w:pPr>
      <w:rPr>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EE53D7E"/>
    <w:multiLevelType w:val="hybridMultilevel"/>
    <w:tmpl w:val="AF96A4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3186487"/>
    <w:multiLevelType w:val="multilevel"/>
    <w:tmpl w:val="3774D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96867D0"/>
    <w:multiLevelType w:val="multilevel"/>
    <w:tmpl w:val="101437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9"/>
  </w:num>
  <w:num w:numId="3">
    <w:abstractNumId w:val="13"/>
  </w:num>
  <w:num w:numId="4">
    <w:abstractNumId w:val="1"/>
  </w:num>
  <w:num w:numId="5">
    <w:abstractNumId w:val="10"/>
  </w:num>
  <w:num w:numId="6">
    <w:abstractNumId w:val="2"/>
  </w:num>
  <w:num w:numId="7">
    <w:abstractNumId w:val="8"/>
  </w:num>
  <w:num w:numId="8">
    <w:abstractNumId w:val="6"/>
  </w:num>
  <w:num w:numId="9">
    <w:abstractNumId w:val="0"/>
  </w:num>
  <w:num w:numId="10">
    <w:abstractNumId w:val="4"/>
  </w:num>
  <w:num w:numId="11">
    <w:abstractNumId w:val="3"/>
  </w:num>
  <w:num w:numId="12">
    <w:abstractNumId w:val="12"/>
  </w:num>
  <w:num w:numId="13">
    <w:abstractNumId w:val="14"/>
  </w:num>
  <w:num w:numId="14">
    <w:abstractNumId w:val="11"/>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EC"/>
    <w:rsid w:val="00014818"/>
    <w:rsid w:val="00081C2B"/>
    <w:rsid w:val="00123BCD"/>
    <w:rsid w:val="00127D17"/>
    <w:rsid w:val="001812A7"/>
    <w:rsid w:val="001B6E90"/>
    <w:rsid w:val="00276C95"/>
    <w:rsid w:val="003E36F8"/>
    <w:rsid w:val="00420FE6"/>
    <w:rsid w:val="004238BF"/>
    <w:rsid w:val="004943C0"/>
    <w:rsid w:val="00514AC6"/>
    <w:rsid w:val="006633E4"/>
    <w:rsid w:val="00707BF3"/>
    <w:rsid w:val="007176B5"/>
    <w:rsid w:val="00995C21"/>
    <w:rsid w:val="009E223F"/>
    <w:rsid w:val="009E2662"/>
    <w:rsid w:val="00A86131"/>
    <w:rsid w:val="00AD065E"/>
    <w:rsid w:val="00B14D6E"/>
    <w:rsid w:val="00B3781A"/>
    <w:rsid w:val="00C43EEC"/>
    <w:rsid w:val="00EB58DA"/>
    <w:rsid w:val="00F27CC4"/>
    <w:rsid w:val="00F75568"/>
    <w:rsid w:val="00FC08AB"/>
    <w:rsid w:val="00FC3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35882-54B4-4B7E-A1F4-A72EDD81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A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C2B"/>
    <w:pPr>
      <w:ind w:left="720"/>
      <w:contextualSpacing/>
    </w:pPr>
  </w:style>
  <w:style w:type="paragraph" w:styleId="a4">
    <w:name w:val="Balloon Text"/>
    <w:basedOn w:val="a"/>
    <w:link w:val="a5"/>
    <w:uiPriority w:val="99"/>
    <w:semiHidden/>
    <w:unhideWhenUsed/>
    <w:rsid w:val="00F755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5568"/>
    <w:rPr>
      <w:rFonts w:ascii="Tahoma" w:eastAsiaTheme="minorEastAsia" w:hAnsi="Tahoma" w:cs="Tahoma"/>
      <w:sz w:val="16"/>
      <w:szCs w:val="16"/>
      <w:lang w:eastAsia="ru-RU"/>
    </w:rPr>
  </w:style>
  <w:style w:type="paragraph" w:customStyle="1" w:styleId="ConsPlusTitle">
    <w:name w:val="ConsPlusTitle"/>
    <w:rsid w:val="007176B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21FD1C045E802E05C683D0C7B586DC0F8D6AC7110164259615E2603E0CC9336B61E4785AE0FE406W8A9O" TargetMode="External"/><Relationship Id="rId5" Type="http://schemas.openxmlformats.org/officeDocument/2006/relationships/hyperlink" Target="consultantplus://offline/ref=3E8DA97211CAC567AFE1FE23BA33214237CC1844941EDE5753C02D8D7AE5C13EF5FE795443264B8BMDU4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11</Pages>
  <Words>3644</Words>
  <Characters>20771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User</cp:lastModifiedBy>
  <cp:revision>24</cp:revision>
  <cp:lastPrinted>2018-11-22T08:23:00Z</cp:lastPrinted>
  <dcterms:created xsi:type="dcterms:W3CDTF">2018-10-16T13:11:00Z</dcterms:created>
  <dcterms:modified xsi:type="dcterms:W3CDTF">2019-10-15T12:25:00Z</dcterms:modified>
</cp:coreProperties>
</file>