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69" w:rsidRPr="00AA54D9" w:rsidRDefault="00CC6169" w:rsidP="00CC6169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right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  <w:r w:rsidRPr="00AA54D9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CC6169" w:rsidRPr="00AA54D9" w:rsidRDefault="00D854A4" w:rsidP="00D854A4">
      <w:pPr>
        <w:tabs>
          <w:tab w:val="left" w:pos="2552"/>
        </w:tabs>
        <w:jc w:val="both"/>
        <w:rPr>
          <w:rFonts w:ascii="Times New Roman" w:hAnsi="Times New Roman"/>
          <w:b/>
          <w:sz w:val="28"/>
          <w:szCs w:val="28"/>
        </w:rPr>
      </w:pPr>
      <w:r w:rsidRPr="00AA54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943787" w:rsidRPr="00AA54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6169" w:rsidRPr="00AA54D9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CC6169" w:rsidRPr="00AA54D9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A54D9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C6169" w:rsidRPr="00AA54D9" w:rsidRDefault="00CC6169" w:rsidP="00CC6169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4D9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C6169" w:rsidRPr="00AA54D9" w:rsidRDefault="0010262B" w:rsidP="00CC6169">
      <w:pPr>
        <w:pStyle w:val="ConsPlusTitle"/>
        <w:jc w:val="center"/>
        <w:rPr>
          <w:rFonts w:ascii="Times New Roman" w:hAnsi="Times New Roman"/>
          <w:b w:val="0"/>
        </w:rPr>
      </w:pPr>
      <w:r w:rsidRPr="00AA54D9">
        <w:rPr>
          <w:rFonts w:ascii="Times New Roman" w:hAnsi="Times New Roman"/>
          <w:b w:val="0"/>
        </w:rPr>
        <w:t>РАСПОРЯЖЕНИЕ</w:t>
      </w:r>
    </w:p>
    <w:p w:rsidR="00CC6169" w:rsidRPr="00AA54D9" w:rsidRDefault="00CC6169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54A4" w:rsidRPr="00AA54D9" w:rsidRDefault="00D854A4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54A4" w:rsidRPr="00AA54D9" w:rsidRDefault="00D854A4" w:rsidP="00CC6169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C6169" w:rsidRPr="00AA54D9" w:rsidRDefault="005700E8" w:rsidP="00CC6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A54D9">
        <w:rPr>
          <w:rFonts w:ascii="Times New Roman" w:hAnsi="Times New Roman"/>
          <w:sz w:val="28"/>
          <w:szCs w:val="28"/>
        </w:rPr>
        <w:t>16.05.</w:t>
      </w:r>
      <w:r w:rsidR="00CC6169" w:rsidRPr="00AA54D9">
        <w:rPr>
          <w:rFonts w:ascii="Times New Roman" w:hAnsi="Times New Roman"/>
          <w:sz w:val="28"/>
          <w:szCs w:val="28"/>
        </w:rPr>
        <w:t>201</w:t>
      </w:r>
      <w:r w:rsidR="00DF131D" w:rsidRPr="00AA54D9">
        <w:rPr>
          <w:rFonts w:ascii="Times New Roman" w:hAnsi="Times New Roman"/>
          <w:sz w:val="28"/>
          <w:szCs w:val="28"/>
        </w:rPr>
        <w:t>9</w:t>
      </w:r>
      <w:r w:rsidR="00CC6169" w:rsidRPr="00AA54D9">
        <w:rPr>
          <w:rFonts w:ascii="Times New Roman" w:hAnsi="Times New Roman"/>
          <w:sz w:val="28"/>
          <w:szCs w:val="28"/>
        </w:rPr>
        <w:t xml:space="preserve"> года</w:t>
      </w:r>
      <w:r w:rsidRPr="00AA54D9">
        <w:rPr>
          <w:rFonts w:ascii="Times New Roman" w:hAnsi="Times New Roman"/>
          <w:sz w:val="28"/>
          <w:szCs w:val="28"/>
        </w:rPr>
        <w:t xml:space="preserve"> </w:t>
      </w:r>
      <w:r w:rsidR="00CC6169" w:rsidRPr="00AA54D9">
        <w:rPr>
          <w:rFonts w:ascii="Times New Roman" w:hAnsi="Times New Roman"/>
          <w:sz w:val="28"/>
          <w:szCs w:val="28"/>
        </w:rPr>
        <w:t xml:space="preserve"> № </w:t>
      </w:r>
      <w:r w:rsidRPr="00AA54D9">
        <w:rPr>
          <w:rFonts w:ascii="Times New Roman" w:hAnsi="Times New Roman"/>
          <w:sz w:val="28"/>
          <w:szCs w:val="28"/>
        </w:rPr>
        <w:t>02-09Р</w:t>
      </w:r>
    </w:p>
    <w:p w:rsidR="00CC6169" w:rsidRPr="00AA54D9" w:rsidRDefault="00CC6169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</w:pPr>
    </w:p>
    <w:p w:rsidR="00590F41" w:rsidRPr="00A7367F" w:rsidRDefault="00A349E7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FC0E9E"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утверждении</w:t>
      </w:r>
      <w:r w:rsidRPr="00A7367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10262B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нормативных затрат на обеспечение функций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аппарата Совета депутатов</w:t>
        </w:r>
        <w:r w:rsidR="006F406A" w:rsidRPr="00A7367F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 xml:space="preserve"> муниципального округа </w:t>
        </w:r>
        <w:r w:rsidR="00697E76">
          <w:rPr>
            <w:rFonts w:ascii="Times New Roman" w:eastAsiaTheme="minorEastAsia" w:hAnsi="Times New Roman" w:cs="Times New Roman"/>
            <w:b/>
            <w:sz w:val="28"/>
            <w:szCs w:val="28"/>
            <w:lang w:eastAsia="ru-RU"/>
          </w:rPr>
          <w:t>Чертаново Центральное</w:t>
        </w:r>
      </w:hyperlink>
    </w:p>
    <w:p w:rsidR="00590F41" w:rsidRPr="00A7367F" w:rsidRDefault="00590F41" w:rsidP="00A349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0F41" w:rsidRPr="005056CC" w:rsidRDefault="00D854A4" w:rsidP="00D854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90F41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F65CF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ать</w:t>
      </w:r>
      <w:r w:rsidR="00F65C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ей 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19 </w:t>
      </w:r>
      <w:r w:rsidR="00A349E7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0008EB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349E7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5 апреля 2013 года № 44-ФЗ </w:t>
      </w:r>
      <w:r w:rsidR="00CE6ADB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349E7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E6ADB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C514D"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</w:t>
      </w:r>
      <w:r w:rsidR="005056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Федерации от 13.10.2014 №1047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5056CC"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="005056C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0262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»:</w:t>
      </w:r>
    </w:p>
    <w:p w:rsidR="00135CBB" w:rsidRDefault="00A349E7" w:rsidP="00F630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 функций аппарата Совета депутатов муниципального округа Чертаново Центральное (приложение</w:t>
      </w:r>
      <w:r w:rsidR="0013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026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5C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CBB" w:rsidRDefault="00135CBB" w:rsidP="00135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66">
        <w:rPr>
          <w:rFonts w:ascii="Times New Roman" w:hAnsi="Times New Roman" w:cs="Times New Roman"/>
          <w:sz w:val="28"/>
          <w:szCs w:val="28"/>
        </w:rPr>
        <w:t xml:space="preserve">2. </w:t>
      </w:r>
      <w:r w:rsidR="00F6304B">
        <w:rPr>
          <w:rFonts w:ascii="Times New Roman" w:hAnsi="Times New Roman" w:cs="Times New Roman"/>
          <w:sz w:val="28"/>
          <w:szCs w:val="28"/>
        </w:rPr>
        <w:t>Утвердить состав к</w:t>
      </w:r>
      <w:r>
        <w:rPr>
          <w:rFonts w:ascii="Times New Roman" w:hAnsi="Times New Roman" w:cs="Times New Roman"/>
          <w:sz w:val="28"/>
          <w:szCs w:val="28"/>
        </w:rPr>
        <w:t xml:space="preserve">омиссии по рассмотрению нормативных затрат на обеспечение </w:t>
      </w:r>
      <w:bookmarkStart w:id="0" w:name="Par20"/>
      <w:bookmarkStart w:id="1" w:name="Par30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округа Чертаново Центральное (приложение 2).</w:t>
      </w:r>
    </w:p>
    <w:p w:rsidR="00A349E7" w:rsidRPr="0010262B" w:rsidRDefault="00F6304B" w:rsidP="00F630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3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 официальном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A349E7" w:rsidP="00F6304B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 выполнением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 Совета депутатов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Чертаново </w:t>
      </w:r>
      <w:proofErr w:type="gramStart"/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Центральное</w:t>
      </w:r>
      <w:proofErr w:type="gramEnd"/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Кузьмина А.Н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349E7" w:rsidRPr="00A7367F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7E76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аппарата </w:t>
      </w:r>
    </w:p>
    <w:p w:rsidR="00A349E7" w:rsidRPr="00A7367F" w:rsidRDefault="00697E76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49E7" w:rsidRPr="00A7367F" w:rsidRDefault="00A349E7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64757" w:rsidRPr="00A7367F" w:rsidRDefault="00697E76" w:rsidP="0069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Кузьмин</w:t>
      </w:r>
      <w:r w:rsidR="00F64757" w:rsidRPr="00A7367F">
        <w:rPr>
          <w:rFonts w:ascii="Times New Roman" w:eastAsia="Times New Roman" w:hAnsi="Times New Roman" w:cs="Times New Roman"/>
          <w:sz w:val="28"/>
          <w:szCs w:val="26"/>
          <w:lang w:eastAsia="ru-RU"/>
        </w:rPr>
        <w:br w:type="page"/>
      </w:r>
    </w:p>
    <w:p w:rsidR="00273F21" w:rsidRPr="00F3464C" w:rsidRDefault="00273F21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700E8" w:rsidRDefault="00273F21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64757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Совета депутатов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E76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Чертаново Центральное</w:t>
      </w:r>
      <w:r w:rsidR="00D24FFA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3F21" w:rsidRPr="00F3464C" w:rsidRDefault="00D24FFA" w:rsidP="00273F2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6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мая </w:t>
      </w:r>
      <w:r w:rsidR="0043389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3F21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F131D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73F21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C64FE"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</w:t>
      </w:r>
      <w:r w:rsidR="00E0653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209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</w:p>
    <w:p w:rsidR="00273F21" w:rsidRPr="00A7367F" w:rsidRDefault="00273F21" w:rsidP="00A349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27E5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Нормативные затраты на обеспечение функций аппарата Совета депутатов муниципального округа Чертаново Центральное  </w:t>
      </w:r>
    </w:p>
    <w:p w:rsidR="00C27E5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7E5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Настоящими нормативными затратами на обеспечение функций аппарата Совета депутатов муниципального округа Чертаново Центральное (далее - нормативные затраты) устанавливаются нормативы количества и (или) цены товаров, работ, услуг, в том числе, сформированные по группам должностей муниципальных служащих аппарата Совета депутатов муниципального округа Чертаново Центральное.</w:t>
      </w:r>
    </w:p>
    <w:p w:rsidR="00C27E5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Нормативные затраты применяются для обоснования объекта и (или) объектов закупки аппаратом Совета депутатов муниципального округа Чертаново Центральное. </w:t>
      </w:r>
    </w:p>
    <w:p w:rsidR="00F56A91" w:rsidRPr="00F3464C" w:rsidRDefault="00C27E51" w:rsidP="00C27E5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объем, доведенных до  аппарата Совета депутатов муниципального округа Чертаново Центральное (далее - аппарат Совета депутатов), лимитов муниципального округа Чертаново Центральное.</w:t>
      </w:r>
    </w:p>
    <w:p w:rsidR="00693100" w:rsidRDefault="00693100" w:rsidP="00C27E51">
      <w:pPr>
        <w:widowControl w:val="0"/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10308" w:type="dxa"/>
        <w:tblInd w:w="-743" w:type="dxa"/>
        <w:tblLayout w:type="fixed"/>
        <w:tblLook w:val="04A0"/>
      </w:tblPr>
      <w:tblGrid>
        <w:gridCol w:w="4110"/>
        <w:gridCol w:w="739"/>
        <w:gridCol w:w="216"/>
        <w:gridCol w:w="178"/>
        <w:gridCol w:w="38"/>
        <w:gridCol w:w="100"/>
        <w:gridCol w:w="116"/>
        <w:gridCol w:w="236"/>
        <w:gridCol w:w="131"/>
        <w:gridCol w:w="372"/>
        <w:gridCol w:w="566"/>
        <w:gridCol w:w="7"/>
        <w:gridCol w:w="236"/>
        <w:gridCol w:w="192"/>
        <w:gridCol w:w="413"/>
        <w:gridCol w:w="285"/>
        <w:gridCol w:w="284"/>
        <w:gridCol w:w="266"/>
        <w:gridCol w:w="21"/>
        <w:gridCol w:w="215"/>
        <w:gridCol w:w="153"/>
        <w:gridCol w:w="285"/>
        <w:gridCol w:w="217"/>
        <w:gridCol w:w="463"/>
        <w:gridCol w:w="469"/>
      </w:tblGrid>
      <w:tr w:rsidR="00693100" w:rsidRPr="00693100" w:rsidTr="00D2704D">
        <w:trPr>
          <w:trHeight w:val="4543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Нормативы обеспечения функций аппарата Совета депутатов, применяемые при расчете нормативных затрат</w:t>
            </w:r>
          </w:p>
          <w:p w:rsidR="00901E71" w:rsidRPr="00F3464C" w:rsidRDefault="00901E71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01E71" w:rsidRPr="00F3464C" w:rsidRDefault="00901E71" w:rsidP="00F3464C">
            <w:pPr>
              <w:numPr>
                <w:ilvl w:val="0"/>
                <w:numId w:val="4"/>
              </w:numPr>
              <w:ind w:left="34"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4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Нормативы, применяемые при расчете затрат на приобретение услуг связи</w:t>
            </w:r>
            <w:r w:rsidR="00F346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1E71" w:rsidRPr="00F3464C" w:rsidRDefault="00901E71" w:rsidP="00F3464C">
            <w:pPr>
              <w:numPr>
                <w:ilvl w:val="1"/>
                <w:numId w:val="3"/>
              </w:numPr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4C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почтовой связи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547"/>
              <w:gridCol w:w="2551"/>
              <w:gridCol w:w="4996"/>
            </w:tblGrid>
            <w:tr w:rsidR="00901E71" w:rsidTr="00C50073">
              <w:tc>
                <w:tcPr>
                  <w:tcW w:w="2547" w:type="dxa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551" w:type="dxa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Предельное количество, шт./год</w:t>
                  </w:r>
                </w:p>
              </w:tc>
              <w:tc>
                <w:tcPr>
                  <w:tcW w:w="4996" w:type="dxa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Стоимость 1 единицы, руб.</w:t>
                  </w:r>
                </w:p>
              </w:tc>
            </w:tr>
            <w:tr w:rsidR="00901E71" w:rsidTr="00C50073">
              <w:tc>
                <w:tcPr>
                  <w:tcW w:w="2547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Конверты маркированные</w:t>
                  </w:r>
                </w:p>
              </w:tc>
              <w:tc>
                <w:tcPr>
                  <w:tcW w:w="2551" w:type="dxa"/>
                </w:tcPr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4996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маркированного конверта определяется номинальной стоимостью знаков почтовой оплаты на дату приобретения</w:t>
                  </w:r>
                </w:p>
              </w:tc>
            </w:tr>
          </w:tbl>
          <w:p w:rsidR="00901E71" w:rsidRDefault="00901E71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1E71" w:rsidRPr="00F3464C" w:rsidRDefault="00901E71" w:rsidP="00F3464C">
            <w:pPr>
              <w:pStyle w:val="a3"/>
              <w:numPr>
                <w:ilvl w:val="1"/>
                <w:numId w:val="5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F3464C">
              <w:rPr>
                <w:rFonts w:ascii="Times New Roman" w:hAnsi="Times New Roman"/>
                <w:sz w:val="24"/>
                <w:szCs w:val="24"/>
              </w:rPr>
              <w:t>Услуги телефонной связи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3115"/>
              <w:gridCol w:w="3115"/>
              <w:gridCol w:w="3864"/>
            </w:tblGrid>
            <w:tr w:rsidR="00901E71" w:rsidTr="00C50073">
              <w:tc>
                <w:tcPr>
                  <w:tcW w:w="3115" w:type="dxa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3115" w:type="dxa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Количество абонентских номеров</w:t>
                  </w:r>
                </w:p>
              </w:tc>
              <w:tc>
                <w:tcPr>
                  <w:tcW w:w="3864" w:type="dxa"/>
                </w:tcPr>
                <w:p w:rsidR="00901E71" w:rsidRPr="00F3464C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3464C">
                    <w:rPr>
                      <w:rFonts w:ascii="Times New Roman" w:hAnsi="Times New Roman"/>
                    </w:rPr>
                    <w:t>Стоимость, руб.</w:t>
                  </w:r>
                </w:p>
              </w:tc>
            </w:tr>
            <w:tr w:rsidR="00901E71" w:rsidTr="00C50073">
              <w:tc>
                <w:tcPr>
                  <w:tcW w:w="3115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местной телефонной связи (предоставление доступа к сети местной телефонной связи, предоставление в постоянное пользование абонентской линии, предоставление местного телефонного соединения)</w:t>
                  </w:r>
                </w:p>
              </w:tc>
              <w:tc>
                <w:tcPr>
                  <w:tcW w:w="3115" w:type="dxa"/>
                  <w:vMerge w:val="restart"/>
                  <w:vAlign w:val="center"/>
                </w:tcPr>
                <w:p w:rsidR="00901E71" w:rsidRPr="006F747E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864" w:type="dxa"/>
                  <w:vMerge w:val="restart"/>
                  <w:vAlign w:val="center"/>
                </w:tcPr>
                <w:p w:rsidR="00901E71" w:rsidRPr="006F747E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6F747E">
                    <w:rPr>
                      <w:rFonts w:ascii="Times New Roman" w:hAnsi="Times New Roman"/>
                    </w:rPr>
                    <w:t>Цена определяется в соответствии с тарифами на услуги связи, но не более 40 000,00 в год</w:t>
                  </w:r>
                </w:p>
              </w:tc>
            </w:tr>
            <w:tr w:rsidR="00901E71" w:rsidTr="00C50073">
              <w:tc>
                <w:tcPr>
                  <w:tcW w:w="3115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внутризоновой телефонной связи</w:t>
                  </w:r>
                </w:p>
              </w:tc>
              <w:tc>
                <w:tcPr>
                  <w:tcW w:w="3115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64" w:type="dxa"/>
                  <w:vMerge/>
                </w:tcPr>
                <w:p w:rsidR="00901E71" w:rsidRDefault="00901E71" w:rsidP="00901E7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901E71" w:rsidRDefault="00901E71" w:rsidP="00901E7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01E71" w:rsidRPr="00F3464C" w:rsidRDefault="00901E71" w:rsidP="00F3464C">
            <w:pPr>
              <w:pStyle w:val="a3"/>
              <w:numPr>
                <w:ilvl w:val="1"/>
                <w:numId w:val="5"/>
              </w:numPr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4C">
              <w:rPr>
                <w:rFonts w:ascii="Times New Roman" w:hAnsi="Times New Roman"/>
                <w:sz w:val="24"/>
                <w:szCs w:val="24"/>
              </w:rPr>
              <w:t>Услуги доступа к сети Интернет*</w:t>
            </w:r>
          </w:p>
          <w:p w:rsidR="00901E71" w:rsidRPr="00F3464C" w:rsidRDefault="00901E71" w:rsidP="00901E71">
            <w:pPr>
              <w:pStyle w:val="a3"/>
              <w:ind w:left="1429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489"/>
              <w:gridCol w:w="2189"/>
              <w:gridCol w:w="1695"/>
              <w:gridCol w:w="3721"/>
            </w:tblGrid>
            <w:tr w:rsidR="00901E71" w:rsidTr="00C50073">
              <w:tc>
                <w:tcPr>
                  <w:tcW w:w="2489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Пропускная способность канала, Кбит/</w:t>
                  </w:r>
                  <w:proofErr w:type="gramStart"/>
                  <w:r w:rsidRPr="00901E71">
                    <w:rPr>
                      <w:rFonts w:ascii="Times New Roman" w:hAnsi="Times New Roman"/>
                    </w:rPr>
                    <w:t>с</w:t>
                  </w:r>
                  <w:proofErr w:type="gramEnd"/>
                </w:p>
              </w:tc>
              <w:tc>
                <w:tcPr>
                  <w:tcW w:w="1695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721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901E71" w:rsidTr="00C50073">
              <w:tc>
                <w:tcPr>
                  <w:tcW w:w="2489" w:type="dxa"/>
                </w:tcPr>
                <w:p w:rsidR="00901E71" w:rsidRPr="00901E71" w:rsidRDefault="00901E71" w:rsidP="00901E71">
                  <w:pPr>
                    <w:rPr>
                      <w:rFonts w:ascii="Times New Roman" w:hAnsi="Times New Roman"/>
                    </w:rPr>
                  </w:pPr>
                </w:p>
                <w:p w:rsidR="00901E71" w:rsidRPr="00901E71" w:rsidRDefault="00901E71" w:rsidP="00901E7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Услуги доступа к сети Интернет</w:t>
                  </w:r>
                </w:p>
                <w:p w:rsidR="00901E71" w:rsidRPr="00901E71" w:rsidRDefault="00901E71" w:rsidP="00901E71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89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>Не менее 10 000</w:t>
                  </w:r>
                </w:p>
              </w:tc>
              <w:tc>
                <w:tcPr>
                  <w:tcW w:w="1695" w:type="dxa"/>
                </w:tcPr>
                <w:p w:rsidR="00901E71" w:rsidRPr="00901E71" w:rsidRDefault="00901E7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  <w:p w:rsidR="00901E71" w:rsidRPr="00901E71" w:rsidRDefault="002414B1" w:rsidP="00901E71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  <w:r w:rsidR="00901E71" w:rsidRPr="00901E71">
                    <w:rPr>
                      <w:rFonts w:ascii="Times New Roman" w:hAnsi="Times New Roman"/>
                    </w:rPr>
                    <w:t>0 000,00</w:t>
                  </w:r>
                </w:p>
              </w:tc>
              <w:tc>
                <w:tcPr>
                  <w:tcW w:w="3721" w:type="dxa"/>
                </w:tcPr>
                <w:p w:rsidR="00901E71" w:rsidRPr="00901E71" w:rsidRDefault="00901E71" w:rsidP="006F747E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</w:rPr>
                  </w:pPr>
                  <w:r w:rsidRPr="00901E71">
                    <w:rPr>
                      <w:rFonts w:ascii="Times New Roman" w:hAnsi="Times New Roman"/>
                    </w:rPr>
                    <w:t xml:space="preserve">Для руководителя и муниципальных служащих аппарата Совета депутатов, депутатов муниципального округа </w:t>
                  </w:r>
                  <w:r w:rsidR="006F747E">
                    <w:rPr>
                      <w:rFonts w:ascii="Times New Roman" w:hAnsi="Times New Roman"/>
                    </w:rPr>
                    <w:t>Чертаново Центральное</w:t>
                  </w:r>
                </w:p>
              </w:tc>
            </w:tr>
          </w:tbl>
          <w:p w:rsidR="00901E71" w:rsidRDefault="00901E71" w:rsidP="00901E71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2414B1">
              <w:rPr>
                <w:rFonts w:ascii="Times New Roman" w:hAnsi="Times New Roman"/>
              </w:rPr>
              <w:t xml:space="preserve">базовая цена приобретения/базовая стоимость доступа к сети Интернет определяется на основании </w:t>
            </w:r>
            <w:r w:rsidRPr="00F3464C">
              <w:rPr>
                <w:rFonts w:ascii="Times New Roman" w:hAnsi="Times New Roman"/>
                <w:sz w:val="24"/>
                <w:szCs w:val="24"/>
              </w:rPr>
              <w:t>предложений поставщиков.</w:t>
            </w:r>
          </w:p>
          <w:p w:rsidR="00F3464C" w:rsidRPr="00F3464C" w:rsidRDefault="00F3464C" w:rsidP="00901E71">
            <w:pPr>
              <w:tabs>
                <w:tab w:val="left" w:pos="24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4B1" w:rsidRPr="00F3464C" w:rsidRDefault="002414B1" w:rsidP="00F3464C">
            <w:pPr>
              <w:tabs>
                <w:tab w:val="left" w:pos="244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4C">
              <w:rPr>
                <w:rFonts w:ascii="Times New Roman" w:hAnsi="Times New Roman"/>
                <w:sz w:val="24"/>
                <w:szCs w:val="24"/>
              </w:rPr>
              <w:t>2.</w:t>
            </w:r>
            <w:r w:rsidR="00F3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64C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</w:t>
            </w:r>
            <w:r w:rsidR="006F747E" w:rsidRPr="00F3464C">
              <w:rPr>
                <w:rFonts w:ascii="Times New Roman" w:hAnsi="Times New Roman"/>
                <w:sz w:val="24"/>
                <w:szCs w:val="24"/>
              </w:rPr>
              <w:t xml:space="preserve">на приобретение </w:t>
            </w:r>
            <w:r w:rsidR="006F747E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предоставлению автотранспортного средства с экипажем</w:t>
            </w:r>
            <w:r w:rsidR="006F747E" w:rsidRPr="00F34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489"/>
              <w:gridCol w:w="2189"/>
              <w:gridCol w:w="1695"/>
              <w:gridCol w:w="3721"/>
            </w:tblGrid>
            <w:tr w:rsidR="002414B1" w:rsidRPr="002414B1" w:rsidTr="00C50073">
              <w:tc>
                <w:tcPr>
                  <w:tcW w:w="2489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189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Кол-во раб</w:t>
                  </w:r>
                  <w:proofErr w:type="gramStart"/>
                  <w:r w:rsidRPr="002414B1">
                    <w:rPr>
                      <w:rFonts w:ascii="Times New Roman" w:hAnsi="Times New Roman"/>
                    </w:rPr>
                    <w:t>.</w:t>
                  </w:r>
                  <w:proofErr w:type="gramEnd"/>
                  <w:r w:rsidRPr="002414B1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2414B1">
                    <w:rPr>
                      <w:rFonts w:ascii="Times New Roman" w:hAnsi="Times New Roman"/>
                    </w:rPr>
                    <w:t>д</w:t>
                  </w:r>
                  <w:proofErr w:type="gramEnd"/>
                  <w:r w:rsidRPr="002414B1">
                    <w:rPr>
                      <w:rFonts w:ascii="Times New Roman" w:hAnsi="Times New Roman"/>
                    </w:rPr>
                    <w:t>ней в году</w:t>
                  </w:r>
                </w:p>
              </w:tc>
              <w:tc>
                <w:tcPr>
                  <w:tcW w:w="1695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Цена руб. в год не более</w:t>
                  </w:r>
                </w:p>
              </w:tc>
              <w:tc>
                <w:tcPr>
                  <w:tcW w:w="3721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Категории должностей</w:t>
                  </w:r>
                </w:p>
              </w:tc>
            </w:tr>
            <w:tr w:rsidR="002414B1" w:rsidRPr="002414B1" w:rsidTr="00C50073">
              <w:tc>
                <w:tcPr>
                  <w:tcW w:w="2489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Автотранспортные услуги для нужд аппарата Совета депутатов</w:t>
                  </w:r>
                </w:p>
              </w:tc>
              <w:tc>
                <w:tcPr>
                  <w:tcW w:w="2189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247</w:t>
                  </w:r>
                </w:p>
              </w:tc>
              <w:tc>
                <w:tcPr>
                  <w:tcW w:w="1695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85</w:t>
                  </w:r>
                  <w:r w:rsidRPr="002414B1">
                    <w:rPr>
                      <w:rFonts w:ascii="Times New Roman" w:hAnsi="Times New Roman"/>
                    </w:rPr>
                    <w:t>0 000,00</w:t>
                  </w:r>
                </w:p>
              </w:tc>
              <w:tc>
                <w:tcPr>
                  <w:tcW w:w="3721" w:type="dxa"/>
                </w:tcPr>
                <w:p w:rsidR="002414B1" w:rsidRPr="002414B1" w:rsidRDefault="002414B1" w:rsidP="002414B1">
                  <w:pPr>
                    <w:tabs>
                      <w:tab w:val="left" w:pos="2445"/>
                    </w:tabs>
                    <w:spacing w:after="160" w:line="259" w:lineRule="auto"/>
                    <w:jc w:val="both"/>
                    <w:rPr>
                      <w:rFonts w:ascii="Times New Roman" w:hAnsi="Times New Roman"/>
                    </w:rPr>
                  </w:pPr>
                  <w:r w:rsidRPr="002414B1">
                    <w:rPr>
                      <w:rFonts w:ascii="Times New Roman" w:hAnsi="Times New Roman"/>
                    </w:rPr>
                    <w:t>Для руководителя и муниципальных служащих аппарата Совета депутатов</w:t>
                  </w:r>
                </w:p>
              </w:tc>
            </w:tr>
          </w:tbl>
          <w:p w:rsidR="00693100" w:rsidRPr="00693100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414B1" w:rsidRPr="00934785" w:rsidTr="00C50073">
        <w:trPr>
          <w:trHeight w:val="57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464C" w:rsidRDefault="00F3464C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4B1" w:rsidRPr="00F3464C" w:rsidRDefault="002414B1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коммунальные услуги</w:t>
            </w:r>
          </w:p>
        </w:tc>
      </w:tr>
      <w:tr w:rsidR="00C50073" w:rsidRPr="00693100" w:rsidTr="00D2704D">
        <w:trPr>
          <w:trHeight w:val="5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Единицы измерения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рубли</w:t>
            </w:r>
          </w:p>
        </w:tc>
      </w:tr>
      <w:tr w:rsidR="00C50073" w:rsidRPr="00693100" w:rsidTr="00D2704D">
        <w:trPr>
          <w:trHeight w:val="69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холодной воды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нормативными правовыми актами Департамента экономической политики и развития города Москвы</w:t>
            </w:r>
          </w:p>
        </w:tc>
      </w:tr>
      <w:tr w:rsidR="00C50073" w:rsidRPr="00693100" w:rsidTr="00D2704D">
        <w:trPr>
          <w:trHeight w:val="4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сточных вод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43,2</w:t>
            </w:r>
          </w:p>
        </w:tc>
        <w:tc>
          <w:tcPr>
            <w:tcW w:w="20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D2704D">
        <w:trPr>
          <w:trHeight w:val="9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горячей воды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куб.м.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100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20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D2704D">
        <w:trPr>
          <w:trHeight w:val="5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тепловой энергии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93100">
              <w:rPr>
                <w:rFonts w:ascii="Calibri" w:eastAsia="Times New Roman" w:hAnsi="Calibri" w:cs="Times New Roman"/>
                <w:color w:val="000000"/>
                <w:lang w:eastAsia="ru-RU"/>
              </w:rPr>
              <w:t>9,54</w:t>
            </w:r>
          </w:p>
        </w:tc>
        <w:tc>
          <w:tcPr>
            <w:tcW w:w="208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693100" w:rsidTr="00D2704D">
        <w:trPr>
          <w:trHeight w:val="7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электроэнергии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4B1" w:rsidRPr="00C50073" w:rsidRDefault="002414B1" w:rsidP="006F7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кВт*</w:t>
            </w:r>
            <w:proofErr w:type="gramStart"/>
            <w:r w:rsidRPr="00C50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3000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14B1" w:rsidRPr="00693100" w:rsidRDefault="002414B1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тарифы утверждаются АО "</w:t>
            </w:r>
            <w:proofErr w:type="spellStart"/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Мосэнергосбыт</w:t>
            </w:r>
            <w:proofErr w:type="spellEnd"/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</w:tr>
      <w:tr w:rsidR="00A904E6" w:rsidRPr="00693100" w:rsidTr="00C50073">
        <w:trPr>
          <w:trHeight w:val="96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4E6" w:rsidRPr="00F3464C" w:rsidRDefault="00A904E6" w:rsidP="00F3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эксплуатационному обслуживанию нежилого помещения</w:t>
            </w:r>
          </w:p>
        </w:tc>
      </w:tr>
      <w:tr w:rsidR="00566EBC" w:rsidRPr="00693100" w:rsidTr="00D2704D">
        <w:trPr>
          <w:trHeight w:val="1260"/>
        </w:trPr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услуги за 1кв.м. в месяц, рублей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должностей</w:t>
            </w:r>
          </w:p>
        </w:tc>
      </w:tr>
      <w:tr w:rsidR="00566EBC" w:rsidRPr="00693100" w:rsidTr="00D2704D">
        <w:trPr>
          <w:trHeight w:val="975"/>
        </w:trPr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эксплуатационное обслуживание нежилого помещения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тарифами, утверждаемыми Постановлен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иями Правительства Москвы "Об утверждении цен, ставок и тарифов на жилищно-коммунальные услуги для населения"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4E6" w:rsidRPr="00693100" w:rsidRDefault="00A904E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1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категории должностей</w:t>
            </w:r>
          </w:p>
        </w:tc>
      </w:tr>
      <w:tr w:rsidR="006F747E" w:rsidRPr="00F3464C" w:rsidTr="00C50073">
        <w:trPr>
          <w:trHeight w:val="81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747E" w:rsidRPr="00F3464C" w:rsidRDefault="006F747E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747E" w:rsidRPr="00F3464C" w:rsidRDefault="006F747E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Нормативы, применяемые при расчете нормативных затрат на услуги по уборке нежилого помещения</w:t>
            </w:r>
          </w:p>
        </w:tc>
      </w:tr>
      <w:tr w:rsidR="00E94056" w:rsidRPr="00934785" w:rsidTr="00D2704D">
        <w:trPr>
          <w:trHeight w:val="765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объекта, кв.м.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уборок в год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E94056" w:rsidRPr="00934785" w:rsidTr="00D2704D">
        <w:trPr>
          <w:trHeight w:val="537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служебного помещения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</w:p>
        </w:tc>
        <w:tc>
          <w:tcPr>
            <w:tcW w:w="17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747E" w:rsidRPr="00934785" w:rsidRDefault="006F747E" w:rsidP="006F7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50 000,00 в год</w:t>
            </w:r>
          </w:p>
        </w:tc>
      </w:tr>
      <w:tr w:rsidR="00C50073" w:rsidRPr="00693100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BC7BD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693100" w:rsidRDefault="00693100" w:rsidP="00693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93100" w:rsidRPr="00693100" w:rsidTr="00C50073">
        <w:trPr>
          <w:trHeight w:val="79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F3464C" w:rsidRDefault="00BC7BD6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693100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вычислительной техники, оргтехники</w:t>
            </w:r>
          </w:p>
        </w:tc>
      </w:tr>
      <w:tr w:rsidR="00710AB3" w:rsidRPr="00934785" w:rsidTr="00D2704D">
        <w:trPr>
          <w:trHeight w:val="67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6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Определяется, исходя из фактической потребности в ремонте</w:t>
            </w:r>
          </w:p>
        </w:tc>
        <w:tc>
          <w:tcPr>
            <w:tcW w:w="1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29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Факсимильный аппарат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1D3C" w:rsidRPr="00934785" w:rsidTr="00C41D3C">
        <w:trPr>
          <w:trHeight w:val="28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1D3C" w:rsidRPr="00934785" w:rsidRDefault="00C41D3C" w:rsidP="00C4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документов (шредер)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D3C" w:rsidRPr="00934785" w:rsidRDefault="00C41D3C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72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BC7BD6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693100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техническое обслуживание вычислительной техники, оргтехники*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</w:t>
            </w:r>
          </w:p>
        </w:tc>
        <w:tc>
          <w:tcPr>
            <w:tcW w:w="26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99 000,00</w:t>
            </w: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Сканер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Моноблок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Планшет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Факсимильный аппарат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7BD6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262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BD6" w:rsidRPr="00934785" w:rsidRDefault="00BC7BD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785"/>
        </w:trPr>
        <w:tc>
          <w:tcPr>
            <w:tcW w:w="1030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Pr="00934785" w:rsidRDefault="00693100" w:rsidP="009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на техническое обслуживание вычислительной техники, оргтехники определяется на основании предложений поставщиков</w:t>
            </w:r>
          </w:p>
        </w:tc>
      </w:tr>
      <w:tr w:rsidR="00693100" w:rsidRPr="00934785" w:rsidTr="00C50073">
        <w:trPr>
          <w:trHeight w:val="67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3464C" w:rsidRDefault="00BC7BD6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693100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услуги по заправке картриджей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за единицу (не более), рублей</w:t>
            </w:r>
          </w:p>
        </w:tc>
      </w:tr>
      <w:tr w:rsidR="00710AB3" w:rsidRPr="00934785" w:rsidTr="00D2704D">
        <w:trPr>
          <w:trHeight w:val="439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НР LJ P2055dn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6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417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картриджей для принтеров  HP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P1102w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32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МФУ HP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Laserjet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M475dn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</w:tr>
      <w:tr w:rsidR="00710AB3" w:rsidRPr="00934785" w:rsidTr="00D2704D">
        <w:trPr>
          <w:trHeight w:val="416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Заправка МФУ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Canon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MG4240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421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OKI C9655N-MULTI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710AB3" w:rsidRPr="00934785" w:rsidTr="00D2704D">
        <w:trPr>
          <w:trHeight w:val="413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HP LJ P1566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419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принтеров CANON LBP-3010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</w:tr>
      <w:tr w:rsidR="00710AB3" w:rsidRPr="00934785" w:rsidTr="00D2704D">
        <w:trPr>
          <w:trHeight w:val="412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Заправка картриджей для цветного МФУ М</w:t>
            </w:r>
            <w:proofErr w:type="gram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</w:t>
            </w:r>
            <w:proofErr w:type="gram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С2011SP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шт.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</w:t>
            </w: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76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F3464C" w:rsidRDefault="00BC7BD6" w:rsidP="00F3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693100" w:rsidRPr="00F3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ремонт прочего движимого имущества, бытового оборудования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26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 в ремонте</w:t>
            </w:r>
          </w:p>
        </w:tc>
        <w:tc>
          <w:tcPr>
            <w:tcW w:w="18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зависит от сложности ремонта и неисправности оборудования</w:t>
            </w: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Диктофон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Домофон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Фотоаппарат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3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Микроволновая печь</w:t>
            </w:r>
          </w:p>
        </w:tc>
        <w:tc>
          <w:tcPr>
            <w:tcW w:w="26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102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FB7CCA" w:rsidRDefault="00BC7BD6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нормативных затрат на техническое обслуживание и </w:t>
            </w:r>
            <w:proofErr w:type="spellStart"/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систем пожарной сигнализации, систем видеонаблюдения*</w:t>
            </w:r>
          </w:p>
        </w:tc>
      </w:tr>
      <w:tr w:rsidR="00E94056" w:rsidRPr="00934785" w:rsidTr="00D2704D">
        <w:trPr>
          <w:trHeight w:val="9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Количество*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усл.Ед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 в год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месяцев использования услуги</w:t>
            </w:r>
          </w:p>
        </w:tc>
      </w:tr>
      <w:tr w:rsidR="00E94056" w:rsidRPr="00934785" w:rsidTr="00D2704D">
        <w:trPr>
          <w:trHeight w:val="579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автоматической пожарной сигнализации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94056" w:rsidRPr="00934785" w:rsidTr="00D2704D">
        <w:trPr>
          <w:trHeight w:val="547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системы видеонаблюдения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55 000,00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114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Default="00693100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*базовая цена приобретения/базовая стоимость на техническое обслуживание и 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регламентно-профилактический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систем охранно-пожарной сигнализации, систем видеонаблюдения определяются на основании предложений поставщиков.</w:t>
            </w:r>
          </w:p>
          <w:p w:rsidR="00AE6886" w:rsidRDefault="00AE6886" w:rsidP="00A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0A22" w:rsidRPr="00FB7CCA" w:rsidRDefault="00AE6886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Нормативы, применяемые при расчете затрат на работы по оценке технического состояния (диагностике) вычислительной техники, периферийного и иного офисного и эксплуатационного оборудования</w:t>
            </w:r>
          </w:p>
        </w:tc>
      </w:tr>
      <w:tr w:rsidR="00506EEB" w:rsidRPr="00934785" w:rsidTr="00C50073">
        <w:trPr>
          <w:trHeight w:val="30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830"/>
              <w:gridCol w:w="4004"/>
              <w:gridCol w:w="3260"/>
            </w:tblGrid>
            <w:tr w:rsidR="00506EEB" w:rsidTr="00C50073">
              <w:tc>
                <w:tcPr>
                  <w:tcW w:w="2830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004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60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506EEB" w:rsidTr="00C50073">
              <w:tc>
                <w:tcPr>
                  <w:tcW w:w="2830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Оценка технического состояния (диагностика) оборудования</w:t>
                  </w:r>
                </w:p>
              </w:tc>
              <w:tc>
                <w:tcPr>
                  <w:tcW w:w="4004" w:type="dxa"/>
                </w:tcPr>
                <w:p w:rsidR="00506EEB" w:rsidRPr="00506EEB" w:rsidRDefault="00506EEB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Определяется исходя из фактической потребности (кол-ва списываемых ОС)</w:t>
                  </w:r>
                </w:p>
              </w:tc>
              <w:tc>
                <w:tcPr>
                  <w:tcW w:w="3260" w:type="dxa"/>
                </w:tcPr>
                <w:p w:rsidR="00506EEB" w:rsidRPr="00506EEB" w:rsidRDefault="00506EEB" w:rsidP="00506EEB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506EEB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506EEB" w:rsidRDefault="00506EEB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056" w:rsidRDefault="00E94056" w:rsidP="0050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06EEB" w:rsidRPr="00FB7CCA" w:rsidRDefault="00506EEB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Нормативы, применяемые при расчете затрат на работы по </w:t>
            </w:r>
            <w:r w:rsidR="00E94056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обслуживанию стендов                                    </w:t>
            </w:r>
          </w:p>
          <w:tbl>
            <w:tblPr>
              <w:tblW w:w="10094" w:type="dxa"/>
              <w:tblLayout w:type="fixed"/>
              <w:tblLook w:val="04A0"/>
            </w:tblPr>
            <w:tblGrid>
              <w:gridCol w:w="3229"/>
              <w:gridCol w:w="4023"/>
              <w:gridCol w:w="2842"/>
            </w:tblGrid>
            <w:tr w:rsidR="00E94056" w:rsidRPr="00934785" w:rsidTr="00C50073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имущества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месяцев использования услуги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(не более), рублей</w:t>
                  </w:r>
                </w:p>
              </w:tc>
            </w:tr>
            <w:tr w:rsidR="00E94056" w:rsidRPr="00934785" w:rsidTr="00C50073">
              <w:trPr>
                <w:trHeight w:val="300"/>
              </w:trPr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Уличные антивандальные информационные стенды на опоре</w:t>
                  </w:r>
                </w:p>
              </w:tc>
              <w:tc>
                <w:tcPr>
                  <w:tcW w:w="40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70 000,00 руб. в год</w:t>
                  </w:r>
                </w:p>
              </w:tc>
            </w:tr>
          </w:tbl>
          <w:p w:rsidR="00E94056" w:rsidRPr="00934785" w:rsidRDefault="00E94056" w:rsidP="0050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94056" w:rsidRPr="00934785" w:rsidTr="00C50073">
        <w:trPr>
          <w:trHeight w:val="30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056" w:rsidRDefault="00E94056" w:rsidP="00E9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056" w:rsidRPr="00FB7CCA" w:rsidRDefault="00E94056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F60622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оказание услуг по обслуживанию систем кондиционирования</w:t>
            </w:r>
          </w:p>
          <w:tbl>
            <w:tblPr>
              <w:tblW w:w="10073" w:type="dxa"/>
              <w:tblLayout w:type="fixed"/>
              <w:tblLook w:val="04A0"/>
            </w:tblPr>
            <w:tblGrid>
              <w:gridCol w:w="3222"/>
              <w:gridCol w:w="4015"/>
              <w:gridCol w:w="2836"/>
            </w:tblGrid>
            <w:tr w:rsidR="00E94056" w:rsidRPr="00934785" w:rsidTr="00C50073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4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Количество </w:t>
                  </w:r>
                </w:p>
              </w:tc>
              <w:tc>
                <w:tcPr>
                  <w:tcW w:w="2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Предельная цена за единицу (не более), рублей</w:t>
                  </w:r>
                </w:p>
              </w:tc>
            </w:tr>
            <w:tr w:rsidR="00E94056" w:rsidRPr="00934785" w:rsidTr="00C50073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E94056" w:rsidRPr="00934785" w:rsidRDefault="00E94056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RAS07CH1</w:t>
                  </w:r>
                </w:p>
              </w:tc>
              <w:tc>
                <w:tcPr>
                  <w:tcW w:w="40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056" w:rsidRPr="00934785" w:rsidRDefault="00F60622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3478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28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4056" w:rsidRPr="00934785" w:rsidRDefault="00E94056" w:rsidP="00E94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15 000,00 руб. в год</w:t>
                  </w:r>
                </w:p>
              </w:tc>
            </w:tr>
            <w:tr w:rsidR="00E94056" w:rsidRPr="00934785" w:rsidTr="00C50073">
              <w:trPr>
                <w:trHeight w:val="300"/>
              </w:trPr>
              <w:tc>
                <w:tcPr>
                  <w:tcW w:w="3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E94056" w:rsidRPr="00E94056" w:rsidRDefault="00E94056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405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Кондиционер HITACHI 10 JH2</w:t>
                  </w:r>
                </w:p>
              </w:tc>
              <w:tc>
                <w:tcPr>
                  <w:tcW w:w="401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056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4056" w:rsidRDefault="00E9405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E94056" w:rsidRPr="00934785" w:rsidRDefault="00E94056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124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B7CCA" w:rsidRDefault="00A35B39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нормативных затрат на оплату услуг по приобретению и/или сопровождению справочно-правовых, информационных систем, просты</w:t>
            </w:r>
            <w:proofErr w:type="gramStart"/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неисключительных) лицензий, иного программного обеспечения*</w:t>
            </w:r>
          </w:p>
        </w:tc>
      </w:tr>
      <w:tr w:rsidR="00693100" w:rsidRPr="00934785" w:rsidTr="00D2704D">
        <w:trPr>
          <w:trHeight w:val="30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</w:tr>
      <w:tr w:rsidR="00693100" w:rsidRPr="00934785" w:rsidTr="00D2704D">
        <w:trPr>
          <w:trHeight w:val="30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Антивирус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каждый ПК </w:t>
            </w:r>
          </w:p>
        </w:tc>
      </w:tr>
      <w:tr w:rsidR="00693100" w:rsidRPr="00934785" w:rsidTr="00D2704D">
        <w:trPr>
          <w:trHeight w:val="72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информационных услуг (СПС "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КонсультантПлюс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93100" w:rsidRPr="00934785" w:rsidTr="00D2704D">
        <w:trPr>
          <w:trHeight w:val="30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ЭКСПЕРТ", обслуживание ПП 1С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93100" w:rsidRPr="00934785" w:rsidTr="00D2704D">
        <w:trPr>
          <w:trHeight w:val="30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"1АБ Мастер", ИТС ПП 1С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93100" w:rsidRPr="00934785" w:rsidTr="00D2704D">
        <w:trPr>
          <w:trHeight w:val="72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Абонетское</w:t>
            </w:r>
            <w:proofErr w:type="spell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обслуживание в системе ЭДО "</w:t>
            </w:r>
            <w:proofErr w:type="spell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Такском-Спринтер</w:t>
            </w:r>
            <w:proofErr w:type="spellEnd"/>
            <w:proofErr w:type="gramStart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</w:t>
            </w:r>
            <w:proofErr w:type="gramEnd"/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1 года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693100" w:rsidRPr="00934785" w:rsidTr="00D2704D">
        <w:trPr>
          <w:trHeight w:val="945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Неисключительная лицензия на использование БД ЭС "Госфинансы" в течение 1 года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лицензия доступа на аппарат Совета депутатов</w:t>
            </w:r>
          </w:p>
        </w:tc>
      </w:tr>
      <w:tr w:rsidR="00034815" w:rsidRPr="00934785" w:rsidTr="00D2704D">
        <w:trPr>
          <w:trHeight w:val="401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15" w:rsidRPr="00934785" w:rsidRDefault="00034815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ЭЦП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4815" w:rsidRPr="00934785" w:rsidRDefault="0076133C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фактической потребности</w:t>
            </w:r>
          </w:p>
        </w:tc>
      </w:tr>
      <w:tr w:rsidR="00693100" w:rsidRPr="00934785" w:rsidTr="00C50073">
        <w:trPr>
          <w:trHeight w:val="1200"/>
        </w:trPr>
        <w:tc>
          <w:tcPr>
            <w:tcW w:w="1030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3100" w:rsidRDefault="00693100" w:rsidP="00A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*базовая цена приобретения/базовая стоимость по сопровождению программного обеспечения, справочно-правовых систем определяется на основании предложений официальных представителей разработчика.</w:t>
            </w:r>
          </w:p>
          <w:p w:rsidR="00A136BD" w:rsidRPr="00934785" w:rsidRDefault="00A136BD" w:rsidP="00A13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79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B7CCA" w:rsidRDefault="00F60622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15.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710AB3" w:rsidRPr="00F60622" w:rsidTr="00D2704D">
        <w:trPr>
          <w:trHeight w:val="705"/>
        </w:trPr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должностей</w:t>
            </w:r>
          </w:p>
        </w:tc>
        <w:tc>
          <w:tcPr>
            <w:tcW w:w="20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061C54" w:rsidRPr="00F60622" w:rsidTr="00D2704D">
        <w:trPr>
          <w:trHeight w:val="561"/>
        </w:trPr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(продолжительность не менее 72 час.)</w:t>
            </w:r>
          </w:p>
        </w:tc>
        <w:tc>
          <w:tcPr>
            <w:tcW w:w="1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всех категорий</w:t>
            </w:r>
          </w:p>
        </w:tc>
        <w:tc>
          <w:tcPr>
            <w:tcW w:w="20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 w:rsidR="00F60622"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0622"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F606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                    в год</w:t>
            </w:r>
          </w:p>
        </w:tc>
      </w:tr>
      <w:tr w:rsidR="00061C54" w:rsidRPr="00F60622" w:rsidTr="00D2704D">
        <w:trPr>
          <w:trHeight w:val="427"/>
        </w:trPr>
        <w:tc>
          <w:tcPr>
            <w:tcW w:w="6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Информационно-консультационные услуги (семинар)</w:t>
            </w:r>
          </w:p>
        </w:tc>
        <w:tc>
          <w:tcPr>
            <w:tcW w:w="1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60622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0073" w:rsidRPr="00934785" w:rsidTr="00D2704D">
        <w:trPr>
          <w:trHeight w:val="435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93100" w:rsidRPr="00934785" w:rsidTr="00C50073">
        <w:trPr>
          <w:trHeight w:val="66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B7CCA" w:rsidRDefault="00F60622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Нормативы, применяемые при расчете затрат на </w:t>
            </w: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архивные работы*</w:t>
            </w:r>
          </w:p>
        </w:tc>
      </w:tr>
      <w:tr w:rsidR="00F60622" w:rsidRPr="00934785" w:rsidTr="00D2704D">
        <w:trPr>
          <w:trHeight w:val="300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22" w:rsidRPr="00934785" w:rsidRDefault="00F60622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Предельная цена (не более), рублей</w:t>
            </w:r>
          </w:p>
        </w:tc>
      </w:tr>
      <w:tr w:rsidR="00F60622" w:rsidRPr="00934785" w:rsidTr="00D2704D">
        <w:trPr>
          <w:trHeight w:val="300"/>
        </w:trPr>
        <w:tc>
          <w:tcPr>
            <w:tcW w:w="5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Архивные работы</w:t>
            </w:r>
          </w:p>
        </w:tc>
        <w:tc>
          <w:tcPr>
            <w:tcW w:w="19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0622" w:rsidRPr="00934785" w:rsidRDefault="00F60622" w:rsidP="00F6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000,000 руб.</w:t>
            </w:r>
          </w:p>
        </w:tc>
      </w:tr>
      <w:tr w:rsidR="00693100" w:rsidRPr="00934785" w:rsidTr="00C50073">
        <w:trPr>
          <w:trHeight w:val="57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785" w:rsidRPr="00FB7E0D" w:rsidRDefault="00934785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622" w:rsidRPr="00FB7CCA" w:rsidRDefault="00F60622" w:rsidP="00FB7CCA">
            <w:pPr>
              <w:pStyle w:val="a3"/>
              <w:numPr>
                <w:ilvl w:val="0"/>
                <w:numId w:val="8"/>
              </w:numPr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комплексное системное сопровождение автоматизированных рабочих мест*</w:t>
            </w:r>
          </w:p>
          <w:p w:rsidR="00F60622" w:rsidRPr="00FB7CCA" w:rsidRDefault="00F60622" w:rsidP="00FB7CCA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3573"/>
              <w:gridCol w:w="2977"/>
              <w:gridCol w:w="3544"/>
            </w:tblGrid>
            <w:tr w:rsidR="00F60622" w:rsidRPr="00FB7E0D" w:rsidTr="00C50073">
              <w:tc>
                <w:tcPr>
                  <w:tcW w:w="3573" w:type="dxa"/>
                </w:tcPr>
                <w:p w:rsidR="00F60622" w:rsidRPr="00FB7E0D" w:rsidRDefault="00F60622" w:rsidP="00D17979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977" w:type="dxa"/>
                </w:tcPr>
                <w:p w:rsidR="00F60622" w:rsidRPr="00FB7E0D" w:rsidRDefault="00F60622" w:rsidP="00D17979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 мес. использование услуги</w:t>
                  </w:r>
                </w:p>
              </w:tc>
              <w:tc>
                <w:tcPr>
                  <w:tcW w:w="3544" w:type="dxa"/>
                </w:tcPr>
                <w:p w:rsidR="00F60622" w:rsidRPr="00FB7E0D" w:rsidRDefault="00F60622" w:rsidP="00D17979">
                  <w:pPr>
                    <w:tabs>
                      <w:tab w:val="left" w:pos="4065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Предельная цена (не более), руб. в год</w:t>
                  </w:r>
                </w:p>
              </w:tc>
            </w:tr>
            <w:tr w:rsidR="00F60622" w:rsidRPr="00FB7E0D" w:rsidTr="00C50073">
              <w:tc>
                <w:tcPr>
                  <w:tcW w:w="3573" w:type="dxa"/>
                </w:tcPr>
                <w:p w:rsidR="00F60622" w:rsidRPr="00FB7E0D" w:rsidRDefault="00F60622" w:rsidP="00D17979">
                  <w:pPr>
                    <w:pStyle w:val="a3"/>
                    <w:tabs>
                      <w:tab w:val="left" w:pos="851"/>
                    </w:tabs>
                    <w:ind w:left="0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Комплексное системное сопровождение АРМ в составе локальной сети</w:t>
                  </w:r>
                </w:p>
              </w:tc>
              <w:tc>
                <w:tcPr>
                  <w:tcW w:w="2977" w:type="dxa"/>
                  <w:vAlign w:val="center"/>
                </w:tcPr>
                <w:p w:rsidR="00F60622" w:rsidRPr="00FB7E0D" w:rsidRDefault="00F60622" w:rsidP="00D17979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544" w:type="dxa"/>
                  <w:vAlign w:val="center"/>
                </w:tcPr>
                <w:p w:rsidR="00F60622" w:rsidRPr="00FB7E0D" w:rsidRDefault="00034815" w:rsidP="00D17979">
                  <w:pPr>
                    <w:pStyle w:val="a3"/>
                    <w:tabs>
                      <w:tab w:val="left" w:pos="851"/>
                    </w:tabs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100</w:t>
                  </w:r>
                  <w:r w:rsidR="00F60622" w:rsidRPr="00FB7E0D">
                    <w:rPr>
                      <w:rFonts w:ascii="Times New Roman" w:hAnsi="Times New Roman"/>
                    </w:rPr>
                    <w:t> 000,00</w:t>
                  </w:r>
                </w:p>
              </w:tc>
            </w:tr>
          </w:tbl>
          <w:p w:rsidR="00F60622" w:rsidRPr="00FB7E0D" w:rsidRDefault="00F60622" w:rsidP="00F60622">
            <w:pPr>
              <w:tabs>
                <w:tab w:val="left" w:pos="4065"/>
              </w:tabs>
              <w:jc w:val="both"/>
              <w:rPr>
                <w:rFonts w:ascii="Times New Roman" w:hAnsi="Times New Roman"/>
              </w:rPr>
            </w:pPr>
            <w:r w:rsidRPr="00FB7E0D">
              <w:rPr>
                <w:rFonts w:ascii="Times New Roman" w:hAnsi="Times New Roman"/>
                <w:sz w:val="28"/>
                <w:szCs w:val="28"/>
              </w:rPr>
              <w:t>*</w:t>
            </w:r>
            <w:r w:rsidRPr="00FB7E0D">
              <w:rPr>
                <w:rFonts w:ascii="Times New Roman" w:hAnsi="Times New Roman"/>
              </w:rPr>
              <w:t>базовая цена приобретения/базовая стоимость на комплексное системное сопровождение автоматизированных рабочих мест определяется на основании предложений поставщиков.</w:t>
            </w:r>
          </w:p>
          <w:p w:rsidR="00034815" w:rsidRPr="00FB7CCA" w:rsidRDefault="00034815" w:rsidP="00FB7CCA">
            <w:pPr>
              <w:pStyle w:val="a3"/>
              <w:numPr>
                <w:ilvl w:val="0"/>
                <w:numId w:val="8"/>
              </w:numPr>
              <w:spacing w:after="0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нотариальных услуг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723"/>
              <w:gridCol w:w="4111"/>
              <w:gridCol w:w="3260"/>
            </w:tblGrid>
            <w:tr w:rsidR="00034815" w:rsidRPr="00FB7E0D" w:rsidTr="00C50073">
              <w:tc>
                <w:tcPr>
                  <w:tcW w:w="2723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60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034815" w:rsidRPr="00FB7E0D" w:rsidTr="00C50073">
              <w:tc>
                <w:tcPr>
                  <w:tcW w:w="2723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Нотариальные услуги</w:t>
                  </w:r>
                </w:p>
              </w:tc>
              <w:tc>
                <w:tcPr>
                  <w:tcW w:w="4111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3260" w:type="dxa"/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5 000,00 руб. в год</w:t>
                  </w:r>
                </w:p>
              </w:tc>
            </w:tr>
          </w:tbl>
          <w:p w:rsidR="00655108" w:rsidRDefault="00655108" w:rsidP="00655108">
            <w:pPr>
              <w:pStyle w:val="a3"/>
              <w:spacing w:after="0"/>
              <w:ind w:left="801"/>
              <w:rPr>
                <w:rFonts w:ascii="Times New Roman" w:hAnsi="Times New Roman"/>
                <w:sz w:val="28"/>
                <w:szCs w:val="28"/>
              </w:rPr>
            </w:pPr>
          </w:p>
          <w:p w:rsidR="00655108" w:rsidRPr="00FB7CCA" w:rsidRDefault="00655108" w:rsidP="00FB7CC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 xml:space="preserve">19.Нормативы, применяемые при расчете затрат на оказание услуг по проведению экспертизы технического заключения о допустимости и безопасности произведенных работ по перепланировке помещения </w:t>
            </w:r>
            <w:r w:rsidRPr="00FB7CC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B7CCA">
              <w:rPr>
                <w:rFonts w:ascii="Times New Roman" w:hAnsi="Times New Roman"/>
                <w:sz w:val="24"/>
                <w:szCs w:val="24"/>
              </w:rPr>
              <w:t xml:space="preserve"> по адресу г. Москва, ул. Днепропетровская, д.3,корп.5 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2723"/>
              <w:gridCol w:w="4111"/>
              <w:gridCol w:w="3260"/>
            </w:tblGrid>
            <w:tr w:rsidR="00655108" w:rsidRPr="00FB7E0D" w:rsidTr="00C50073">
              <w:tc>
                <w:tcPr>
                  <w:tcW w:w="2723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4111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260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655108" w:rsidRPr="00FB7E0D" w:rsidTr="00C50073">
              <w:tc>
                <w:tcPr>
                  <w:tcW w:w="2723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Услуги по экспертизе технического заключения</w:t>
                  </w:r>
                </w:p>
              </w:tc>
              <w:tc>
                <w:tcPr>
                  <w:tcW w:w="4111" w:type="dxa"/>
                </w:tcPr>
                <w:p w:rsidR="00655108" w:rsidRPr="00FB7E0D" w:rsidRDefault="00655108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</w:t>
                  </w:r>
                </w:p>
              </w:tc>
              <w:tc>
                <w:tcPr>
                  <w:tcW w:w="3260" w:type="dxa"/>
                </w:tcPr>
                <w:p w:rsidR="00655108" w:rsidRPr="00FB7E0D" w:rsidRDefault="00655108" w:rsidP="00655108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Не более </w:t>
                  </w:r>
                  <w:r>
                    <w:rPr>
                      <w:rFonts w:ascii="Times New Roman" w:hAnsi="Times New Roman"/>
                    </w:rPr>
                    <w:t>14</w:t>
                  </w:r>
                  <w:r w:rsidRPr="00FB7E0D">
                    <w:rPr>
                      <w:rFonts w:ascii="Times New Roman" w:hAnsi="Times New Roman"/>
                    </w:rPr>
                    <w:t> 000,00 руб. в год</w:t>
                  </w:r>
                </w:p>
              </w:tc>
            </w:tr>
          </w:tbl>
          <w:p w:rsidR="00F60622" w:rsidRPr="00FB7E0D" w:rsidRDefault="00F60622" w:rsidP="00FB7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815" w:rsidRPr="00FB7CCA" w:rsidRDefault="00655108" w:rsidP="00FB7CC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20.</w:t>
            </w:r>
            <w:r w:rsidR="00FB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15" w:rsidRPr="00FB7CCA">
              <w:rPr>
                <w:rFonts w:ascii="Times New Roman" w:hAnsi="Times New Roman"/>
                <w:sz w:val="24"/>
                <w:szCs w:val="24"/>
              </w:rPr>
              <w:t xml:space="preserve">Нормативы, применяемые при расчете затрат на работы по утилизации </w:t>
            </w:r>
          </w:p>
          <w:tbl>
            <w:tblPr>
              <w:tblStyle w:val="af0"/>
              <w:tblW w:w="10094" w:type="dxa"/>
              <w:tblLayout w:type="fixed"/>
              <w:tblLook w:val="04A0"/>
            </w:tblPr>
            <w:tblGrid>
              <w:gridCol w:w="3148"/>
              <w:gridCol w:w="3402"/>
              <w:gridCol w:w="3544"/>
            </w:tblGrid>
            <w:tr w:rsidR="00034815" w:rsidRPr="00FB7E0D" w:rsidTr="00C50073">
              <w:tc>
                <w:tcPr>
                  <w:tcW w:w="3148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3402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Кол-во, шт.</w:t>
                  </w:r>
                </w:p>
              </w:tc>
              <w:tc>
                <w:tcPr>
                  <w:tcW w:w="3544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Стоимость оказания услуг, руб.</w:t>
                  </w:r>
                </w:p>
              </w:tc>
            </w:tr>
            <w:tr w:rsidR="00034815" w:rsidRPr="00FB7E0D" w:rsidTr="00C50073">
              <w:tc>
                <w:tcPr>
                  <w:tcW w:w="3148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Работы по переработке с целью дальнейшей утилизации выбывших из эксплуатации и списанных ОС</w:t>
                  </w:r>
                </w:p>
              </w:tc>
              <w:tc>
                <w:tcPr>
                  <w:tcW w:w="3402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Определяется исходя из фактической потребности (кол-ва выбывших из эксплуатации и списанных ОС)</w:t>
                  </w:r>
                </w:p>
              </w:tc>
              <w:tc>
                <w:tcPr>
                  <w:tcW w:w="3544" w:type="dxa"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20 000,00 руб. в год</w:t>
                  </w:r>
                </w:p>
              </w:tc>
            </w:tr>
          </w:tbl>
          <w:p w:rsidR="00034815" w:rsidRPr="00FB7E0D" w:rsidRDefault="00034815" w:rsidP="00034815">
            <w:pPr>
              <w:pStyle w:val="a3"/>
              <w:spacing w:after="0"/>
              <w:ind w:left="801"/>
              <w:rPr>
                <w:rFonts w:ascii="Times New Roman" w:hAnsi="Times New Roman"/>
                <w:sz w:val="28"/>
                <w:szCs w:val="28"/>
              </w:rPr>
            </w:pPr>
          </w:p>
          <w:p w:rsidR="00034815" w:rsidRPr="00FB7CCA" w:rsidRDefault="00655108" w:rsidP="00FB7CC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21.</w:t>
            </w:r>
            <w:r w:rsidR="00FB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15"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услуг по страхованию муниципальных служащих от несчастных случаев и болезней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519"/>
              <w:gridCol w:w="2114"/>
              <w:gridCol w:w="3461"/>
            </w:tblGrid>
            <w:tr w:rsidR="00034815" w:rsidRPr="00FB7E0D" w:rsidTr="00C50073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FB7CCA" w:rsidP="00FB7CC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="00034815" w:rsidRPr="00FB7E0D">
                    <w:rPr>
                      <w:rFonts w:ascii="Times New Roman" w:hAnsi="Times New Roman"/>
                    </w:rPr>
                    <w:t>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Число работников для предоставления   </w:t>
                  </w:r>
                  <w:r w:rsidRPr="00FB7E0D">
                    <w:rPr>
                      <w:rFonts w:ascii="Times New Roman" w:hAnsi="Times New Roman"/>
                    </w:rPr>
                    <w:lastRenderedPageBreak/>
                    <w:t xml:space="preserve">страхования  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lastRenderedPageBreak/>
                    <w:t xml:space="preserve">Цена </w:t>
                  </w:r>
                  <w:proofErr w:type="gramStart"/>
                  <w:r w:rsidRPr="00FB7E0D">
                    <w:rPr>
                      <w:rFonts w:ascii="Times New Roman" w:hAnsi="Times New Roman"/>
                    </w:rPr>
                    <w:t>медицинского</w:t>
                  </w:r>
                  <w:proofErr w:type="gramEnd"/>
                </w:p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 одного работника, </w:t>
                  </w:r>
                  <w:r w:rsidRPr="00FB7E0D">
                    <w:rPr>
                      <w:rFonts w:ascii="Times New Roman" w:hAnsi="Times New Roman"/>
                    </w:rPr>
                    <w:lastRenderedPageBreak/>
                    <w:t>тыс</w:t>
                  </w:r>
                  <w:proofErr w:type="gramStart"/>
                  <w:r w:rsidRPr="00FB7E0D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FB7E0D">
                    <w:rPr>
                      <w:rFonts w:ascii="Times New Roman" w:hAnsi="Times New Roman"/>
                    </w:rPr>
                    <w:t xml:space="preserve">уб./год </w:t>
                  </w:r>
                </w:p>
              </w:tc>
            </w:tr>
            <w:tr w:rsidR="00034815" w:rsidRPr="00FB7E0D" w:rsidTr="00C50073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lastRenderedPageBreak/>
                    <w:t>Страхования от несчастных случаев и болезней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4000,00</w:t>
                  </w:r>
                </w:p>
              </w:tc>
            </w:tr>
          </w:tbl>
          <w:p w:rsidR="00F60622" w:rsidRPr="00FB7E0D" w:rsidRDefault="00F60622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4815" w:rsidRPr="00FB7CCA" w:rsidRDefault="00655108" w:rsidP="00FB7CC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CA">
              <w:rPr>
                <w:rFonts w:ascii="Times New Roman" w:hAnsi="Times New Roman"/>
                <w:sz w:val="24"/>
                <w:szCs w:val="24"/>
              </w:rPr>
              <w:t>22.</w:t>
            </w:r>
            <w:r w:rsidR="00FB7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815" w:rsidRPr="00FB7CCA">
              <w:rPr>
                <w:rFonts w:ascii="Times New Roman" w:hAnsi="Times New Roman"/>
                <w:sz w:val="24"/>
                <w:szCs w:val="24"/>
              </w:rPr>
              <w:t>Нормативы, применяемые при расчете затрат на оказание услуг по страхованию помещения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4519"/>
              <w:gridCol w:w="2114"/>
              <w:gridCol w:w="3461"/>
            </w:tblGrid>
            <w:tr w:rsidR="00034815" w:rsidRPr="00FB7E0D" w:rsidTr="00C50073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Услуги страхования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Количество  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Цена </w:t>
                  </w:r>
                </w:p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 xml:space="preserve"> страхования, тыс.</w:t>
                  </w:r>
                  <w:r w:rsidR="003512F7">
                    <w:rPr>
                      <w:rFonts w:ascii="Times New Roman" w:hAnsi="Times New Roman"/>
                    </w:rPr>
                    <w:t xml:space="preserve"> </w:t>
                  </w:r>
                  <w:r w:rsidRPr="00FB7E0D">
                    <w:rPr>
                      <w:rFonts w:ascii="Times New Roman" w:hAnsi="Times New Roman"/>
                    </w:rPr>
                    <w:t xml:space="preserve">руб./год </w:t>
                  </w:r>
                </w:p>
              </w:tc>
            </w:tr>
            <w:tr w:rsidR="00034815" w:rsidRPr="00FB7E0D" w:rsidTr="00C50073"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Страхование помещения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4815" w:rsidRPr="00FB7E0D" w:rsidRDefault="00034815" w:rsidP="00034815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E0D">
                    <w:rPr>
                      <w:rFonts w:ascii="Times New Roman" w:hAnsi="Times New Roman"/>
                    </w:rPr>
                    <w:t>Не более 11 000,00</w:t>
                  </w:r>
                </w:p>
              </w:tc>
            </w:tr>
          </w:tbl>
          <w:p w:rsidR="00F60622" w:rsidRPr="00FB7E0D" w:rsidRDefault="00F60622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0622" w:rsidRPr="00FB7E0D" w:rsidRDefault="00F60622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93100" w:rsidRPr="00FB7CCA" w:rsidRDefault="00655108" w:rsidP="00FB7CC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</w:t>
            </w:r>
            <w:r w:rsidR="00934785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вы, применяемые при расчете зат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 на оказание типографских работ и услуг</w:t>
            </w:r>
          </w:p>
        </w:tc>
      </w:tr>
      <w:tr w:rsidR="00710AB3" w:rsidRPr="00934785" w:rsidTr="00D2704D">
        <w:trPr>
          <w:trHeight w:val="36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B7E0D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Количество, шт.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B7E0D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оказания услуг</w:t>
            </w:r>
          </w:p>
        </w:tc>
      </w:tr>
      <w:tr w:rsidR="00710AB3" w:rsidRPr="00934785" w:rsidTr="00D2704D">
        <w:trPr>
          <w:trHeight w:val="76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бланков</w:t>
            </w:r>
          </w:p>
        </w:tc>
        <w:tc>
          <w:tcPr>
            <w:tcW w:w="26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B7E0D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исходя из фактической потребности</w:t>
            </w:r>
          </w:p>
        </w:tc>
        <w:tc>
          <w:tcPr>
            <w:tcW w:w="1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FB7E0D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10 000,00 руб. в год</w:t>
            </w: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615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100" w:rsidRPr="00FB7CCA" w:rsidRDefault="00655108" w:rsidP="00FB7CC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 количества абон</w:t>
            </w:r>
            <w:r w:rsidR="00934785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="00693100" w:rsidRPr="00FB7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тских номеров пользовательского  оборудования</w:t>
            </w:r>
          </w:p>
        </w:tc>
      </w:tr>
      <w:tr w:rsidR="00693100" w:rsidRPr="00934785" w:rsidTr="00D2704D">
        <w:trPr>
          <w:trHeight w:val="405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установки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абонен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ских номеров</w:t>
            </w:r>
          </w:p>
        </w:tc>
      </w:tr>
      <w:tr w:rsidR="00693100" w:rsidRPr="00934785" w:rsidTr="00D2704D">
        <w:trPr>
          <w:trHeight w:val="885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руководителя аппарата Совета депутатов</w:t>
            </w:r>
          </w:p>
        </w:tc>
      </w:tr>
      <w:tr w:rsidR="00693100" w:rsidRPr="00934785" w:rsidTr="00D2704D">
        <w:trPr>
          <w:trHeight w:val="960"/>
        </w:trPr>
        <w:tc>
          <w:tcPr>
            <w:tcW w:w="7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117525, г. Москва, ул. Днепропетровская, д.3, корп.5, помещение аппарата Совета депутатов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1 единицы в расчете на муниципального служащего аппарата Совета депутатов</w:t>
            </w:r>
          </w:p>
        </w:tc>
      </w:tr>
      <w:tr w:rsidR="00C50073" w:rsidRPr="00934785" w:rsidTr="00D2704D">
        <w:trPr>
          <w:trHeight w:val="300"/>
        </w:trPr>
        <w:tc>
          <w:tcPr>
            <w:tcW w:w="4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93100" w:rsidRPr="00934785" w:rsidTr="00C50073">
        <w:trPr>
          <w:trHeight w:val="630"/>
        </w:trPr>
        <w:tc>
          <w:tcPr>
            <w:tcW w:w="10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099" w:type="dxa"/>
              <w:tblLayout w:type="fixed"/>
              <w:tblLook w:val="04A0"/>
            </w:tblPr>
            <w:tblGrid>
              <w:gridCol w:w="2698"/>
              <w:gridCol w:w="3184"/>
              <w:gridCol w:w="2525"/>
              <w:gridCol w:w="1692"/>
            </w:tblGrid>
            <w:tr w:rsidR="00BC7BD6" w:rsidRPr="00693100" w:rsidTr="00C50073">
              <w:trPr>
                <w:trHeight w:val="300"/>
              </w:trPr>
              <w:tc>
                <w:tcPr>
                  <w:tcW w:w="1009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7BD6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BC7BD6" w:rsidRPr="00693100" w:rsidRDefault="00655108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</w:t>
                  </w:r>
                  <w:r w:rsidR="00BC7BD6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Нормативы количества и цены носителей информации</w:t>
                  </w:r>
                </w:p>
              </w:tc>
            </w:tr>
            <w:tr w:rsidR="00BC7BD6" w:rsidRPr="00693100" w:rsidTr="00C50073">
              <w:trPr>
                <w:trHeight w:val="1455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Срок эксплуатации в год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за ед. в руб., не более</w:t>
                  </w:r>
                </w:p>
              </w:tc>
            </w:tr>
            <w:tr w:rsidR="00BC7BD6" w:rsidRPr="00693100" w:rsidTr="00D2704D">
              <w:trPr>
                <w:trHeight w:val="527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Мобильный носитель информации (флэш-карта)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6 единиц на аппарат Совета депутатов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500,00</w:t>
                  </w:r>
                </w:p>
              </w:tc>
            </w:tr>
            <w:tr w:rsidR="00BC7BD6" w:rsidRPr="00693100" w:rsidTr="00C50073">
              <w:trPr>
                <w:trHeight w:val="855"/>
              </w:trPr>
              <w:tc>
                <w:tcPr>
                  <w:tcW w:w="2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Внешний жесткий диск</w:t>
                  </w:r>
                </w:p>
              </w:tc>
              <w:tc>
                <w:tcPr>
                  <w:tcW w:w="3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1 единицы на аппарат Совета депутатов</w:t>
                  </w:r>
                </w:p>
              </w:tc>
              <w:tc>
                <w:tcPr>
                  <w:tcW w:w="2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6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4 000,00</w:t>
                  </w:r>
                </w:p>
              </w:tc>
            </w:tr>
          </w:tbl>
          <w:p w:rsidR="00BC7BD6" w:rsidRDefault="00BC7BD6" w:rsidP="00BC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851"/>
              <w:jc w:val="both"/>
              <w:outlineLvl w:val="0"/>
              <w:rPr>
                <w:rFonts w:ascii="Times New Roman" w:hAnsi="Times New Roman" w:cs="Times New Roman"/>
                <w:sz w:val="32"/>
                <w:szCs w:val="28"/>
              </w:rPr>
            </w:pPr>
          </w:p>
          <w:tbl>
            <w:tblPr>
              <w:tblW w:w="11542" w:type="dxa"/>
              <w:tblLayout w:type="fixed"/>
              <w:tblLook w:val="04A0"/>
            </w:tblPr>
            <w:tblGrid>
              <w:gridCol w:w="66"/>
              <w:gridCol w:w="1874"/>
              <w:gridCol w:w="970"/>
              <w:gridCol w:w="668"/>
              <w:gridCol w:w="63"/>
              <w:gridCol w:w="1331"/>
              <w:gridCol w:w="386"/>
              <w:gridCol w:w="27"/>
              <w:gridCol w:w="209"/>
              <w:gridCol w:w="536"/>
              <w:gridCol w:w="366"/>
              <w:gridCol w:w="448"/>
              <w:gridCol w:w="878"/>
              <w:gridCol w:w="985"/>
              <w:gridCol w:w="848"/>
              <w:gridCol w:w="442"/>
              <w:gridCol w:w="236"/>
              <w:gridCol w:w="522"/>
              <w:gridCol w:w="687"/>
            </w:tblGrid>
            <w:tr w:rsidR="00BC7BD6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945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C7BD6" w:rsidRPr="00FB7CCA" w:rsidRDefault="00FB7E0D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55108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BC7BD6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Нормативы количества и цены расходных материалов  для различных типов принтеров, многофункциональных устройств, копировальных аппаратов (оргтехники)</w:t>
                  </w:r>
                </w:p>
              </w:tc>
            </w:tr>
            <w:tr w:rsidR="00BC7BD6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675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расходных материалов</w:t>
                  </w:r>
                </w:p>
              </w:tc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Расчетная потребность в год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7BD6" w:rsidRPr="00693100" w:rsidRDefault="00BC7BD6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приобретения, не более рублей</w:t>
                  </w:r>
                </w:p>
              </w:tc>
            </w:tr>
            <w:tr w:rsidR="00FB7E0D" w:rsidRPr="00693100" w:rsidTr="000654D4">
              <w:trPr>
                <w:gridBefore w:val="1"/>
                <w:gridAfter w:val="3"/>
                <w:wBefore w:w="66" w:type="dxa"/>
                <w:wAfter w:w="1445" w:type="dxa"/>
                <w:trHeight w:val="1230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FB7E0D" w:rsidRDefault="00FB7E0D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Тонер </w:t>
                  </w:r>
                  <w:proofErr w:type="gramStart"/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-к</w:t>
                  </w:r>
                  <w:proofErr w:type="gramEnd"/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артридж тип МР С2503 черный, желтый, малиновый, голубой</w:t>
                  </w:r>
                </w:p>
              </w:tc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FB7E0D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4 единицы на аппарат Совета депутатов</w:t>
                  </w:r>
                </w:p>
              </w:tc>
              <w:tc>
                <w:tcPr>
                  <w:tcW w:w="2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FB7E0D" w:rsidRDefault="000654D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  <w:r w:rsidR="00FB7E0D"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000,00</w:t>
                  </w:r>
                </w:p>
                <w:p w:rsidR="00FB7E0D" w:rsidRPr="00FB7E0D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FB7E0D" w:rsidRPr="00693100" w:rsidTr="000654D4">
              <w:trPr>
                <w:gridBefore w:val="1"/>
                <w:gridAfter w:val="3"/>
                <w:wBefore w:w="66" w:type="dxa"/>
                <w:wAfter w:w="1445" w:type="dxa"/>
                <w:trHeight w:val="587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7E0D" w:rsidRPr="00FB7E0D" w:rsidRDefault="00FB7E0D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Сетевой фильтр, удлинитель</w:t>
                  </w:r>
                </w:p>
              </w:tc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7E0D" w:rsidRPr="00FB7E0D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4 единицы на аппарат Совета депутатов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7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B7E0D" w:rsidRPr="00FB7E0D" w:rsidRDefault="000654D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8 000,00</w:t>
                  </w:r>
                </w:p>
              </w:tc>
            </w:tr>
            <w:tr w:rsidR="00FB7E0D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Default="00FB7E0D" w:rsidP="00FB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Компьютерная мышь</w:t>
                  </w:r>
                </w:p>
                <w:p w:rsidR="00FB7E0D" w:rsidRPr="00693100" w:rsidRDefault="00FB7E0D" w:rsidP="00FB7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8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693100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E0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 4 единицы на аппарат Совета депутатов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75" w:type="dxa"/>
                  <w:gridSpan w:val="3"/>
                  <w:vMerge/>
                  <w:tcBorders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7E0D" w:rsidRPr="00693100" w:rsidRDefault="00FB7E0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061C54" w:rsidRPr="00693100" w:rsidTr="00E37686">
              <w:trPr>
                <w:gridBefore w:val="1"/>
                <w:gridAfter w:val="3"/>
                <w:wBefore w:w="66" w:type="dxa"/>
                <w:wAfter w:w="1445" w:type="dxa"/>
                <w:trHeight w:val="647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663ED" w:rsidRDefault="00C663ED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1C54" w:rsidRPr="00FB7CCA" w:rsidRDefault="00061C54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55108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Нормативы количества и цены на приобретение питьевой воды</w:t>
                  </w:r>
                </w:p>
              </w:tc>
            </w:tr>
            <w:tr w:rsidR="00061C54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675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1C54" w:rsidRPr="00693100" w:rsidRDefault="00061C54" w:rsidP="00061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C54" w:rsidRPr="00693100" w:rsidRDefault="00061C54" w:rsidP="00061C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Кол-во 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C54" w:rsidRPr="00693100" w:rsidRDefault="00061C5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не более, рублей</w:t>
                  </w:r>
                </w:p>
              </w:tc>
            </w:tr>
            <w:tr w:rsidR="00061C54" w:rsidRPr="00FB7E0D" w:rsidTr="00D2704D">
              <w:trPr>
                <w:gridBefore w:val="1"/>
                <w:gridAfter w:val="3"/>
                <w:wBefore w:w="66" w:type="dxa"/>
                <w:wAfter w:w="1445" w:type="dxa"/>
                <w:trHeight w:val="729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61C54" w:rsidRPr="00FB7E0D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Вода питьевая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C54" w:rsidRPr="00FB7E0D" w:rsidRDefault="00061C5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1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C54" w:rsidRPr="00FB7E0D" w:rsidRDefault="005506CD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1C54" w:rsidRPr="00FB7E0D" w:rsidRDefault="00061C54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30 000,00 </w:t>
                  </w:r>
                </w:p>
              </w:tc>
            </w:tr>
            <w:tr w:rsidR="0076133C" w:rsidRPr="00FB7E0D" w:rsidTr="00D2704D">
              <w:trPr>
                <w:gridBefore w:val="1"/>
                <w:gridAfter w:val="3"/>
                <w:wBefore w:w="66" w:type="dxa"/>
                <w:wAfter w:w="1445" w:type="dxa"/>
                <w:trHeight w:val="729"/>
              </w:trPr>
              <w:tc>
                <w:tcPr>
                  <w:tcW w:w="3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33C" w:rsidRDefault="0076133C" w:rsidP="007613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Питьевая минеральная вода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33C" w:rsidRDefault="0076133C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1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6133C" w:rsidRDefault="0076133C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6133C" w:rsidRDefault="0076133C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30,00</w:t>
                  </w:r>
                </w:p>
              </w:tc>
            </w:tr>
            <w:tr w:rsidR="00061C54" w:rsidRPr="00693100" w:rsidTr="00C50073">
              <w:trPr>
                <w:gridBefore w:val="1"/>
                <w:wBefore w:w="66" w:type="dxa"/>
                <w:trHeight w:val="300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60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1C54" w:rsidRPr="00693100" w:rsidRDefault="00061C54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0AB3" w:rsidRPr="00FB7CCA" w:rsidRDefault="00710AB3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55108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Нормативы количества и цены на приобретение конвертов без марок</w:t>
                  </w:r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900"/>
              </w:trPr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Ед.</w:t>
                  </w:r>
                  <w:r w:rsidR="003512F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измерения</w:t>
                  </w: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Кол-во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Цена не более, рублей</w:t>
                  </w:r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18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Конверты без марок</w:t>
                  </w:r>
                </w:p>
              </w:tc>
              <w:tc>
                <w:tcPr>
                  <w:tcW w:w="341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  200 </w:t>
                  </w:r>
                </w:p>
              </w:tc>
              <w:tc>
                <w:tcPr>
                  <w:tcW w:w="36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710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  <w:p w:rsidR="00710AB3" w:rsidRPr="00693100" w:rsidRDefault="00710AB3" w:rsidP="00710A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10 000,00</w:t>
                  </w:r>
                </w:p>
              </w:tc>
            </w:tr>
            <w:tr w:rsidR="005E3DF6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E3DF6" w:rsidRDefault="005E3DF6" w:rsidP="005E3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5E3DF6" w:rsidRPr="00FB7CCA" w:rsidRDefault="005E3DF6" w:rsidP="00FB7CC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655108"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FB7C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Нормативы количества и цены на приобретение основных средств</w:t>
                  </w:r>
                </w:p>
                <w:tbl>
                  <w:tblPr>
                    <w:tblW w:w="9870" w:type="dxa"/>
                    <w:tblLayout w:type="fixed"/>
                    <w:tblLook w:val="04A0"/>
                  </w:tblPr>
                  <w:tblGrid>
                    <w:gridCol w:w="2820"/>
                    <w:gridCol w:w="2479"/>
                    <w:gridCol w:w="1644"/>
                    <w:gridCol w:w="1670"/>
                    <w:gridCol w:w="1257"/>
                  </w:tblGrid>
                  <w:tr w:rsidR="00C41D3C" w:rsidRPr="00693100" w:rsidTr="00C41D3C">
                    <w:trPr>
                      <w:trHeight w:val="873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Ед. измерения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Срок эксплуатации</w:t>
                        </w:r>
                      </w:p>
                    </w:tc>
                    <w:tc>
                      <w:tcPr>
                        <w:tcW w:w="167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Кол-во</w:t>
                        </w:r>
                      </w:p>
                    </w:tc>
                    <w:tc>
                      <w:tcPr>
                        <w:tcW w:w="125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693100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Цена не более, рублей</w:t>
                        </w:r>
                      </w:p>
                    </w:tc>
                  </w:tr>
                  <w:tr w:rsidR="00C41D3C" w:rsidRPr="00693100" w:rsidTr="00C41D3C">
                    <w:trPr>
                      <w:trHeight w:val="393"/>
                    </w:trPr>
                    <w:tc>
                      <w:tcPr>
                        <w:tcW w:w="2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Ноутбук</w:t>
                        </w:r>
                      </w:p>
                      <w:p w:rsidR="00C41D3C" w:rsidRPr="00693100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79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Шт.</w:t>
                        </w: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41D3C" w:rsidRPr="00693100" w:rsidRDefault="00C41D3C" w:rsidP="00C41D3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670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:rsidR="00C41D3C" w:rsidRPr="00693100" w:rsidRDefault="00C41D3C" w:rsidP="005E3D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  1</w:t>
                        </w:r>
                      </w:p>
                    </w:tc>
                    <w:tc>
                      <w:tcPr>
                        <w:tcW w:w="1257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C41D3C" w:rsidRPr="00693100" w:rsidTr="00C41D3C">
                    <w:trPr>
                      <w:trHeight w:val="316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Холодильник</w:t>
                        </w:r>
                      </w:p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79" w:type="dxa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70" w:type="dxa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41D3C" w:rsidRPr="00693100" w:rsidTr="00C41D3C">
                    <w:trPr>
                      <w:trHeight w:val="522"/>
                    </w:trPr>
                    <w:tc>
                      <w:tcPr>
                        <w:tcW w:w="2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СВЧ печь</w:t>
                        </w:r>
                      </w:p>
                    </w:tc>
                    <w:tc>
                      <w:tcPr>
                        <w:tcW w:w="2479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70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Default="00C41D3C" w:rsidP="00D17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57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41D3C" w:rsidRPr="00693100" w:rsidRDefault="00C41D3C" w:rsidP="00D179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FB7CCA" w:rsidRDefault="00FB7CCA" w:rsidP="00FB7CCA">
                  <w:pPr>
                    <w:spacing w:after="0"/>
                    <w:ind w:left="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E3DF6" w:rsidRPr="00693100" w:rsidRDefault="00655108" w:rsidP="00FB7CCA">
                  <w:pPr>
                    <w:spacing w:after="0"/>
                    <w:ind w:left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7CCA">
                    <w:rPr>
                      <w:rFonts w:ascii="Times New Roman" w:hAnsi="Times New Roman"/>
                      <w:sz w:val="24"/>
                      <w:szCs w:val="24"/>
                    </w:rPr>
                    <w:t>30.</w:t>
                  </w:r>
                  <w:r w:rsidR="0000737E" w:rsidRPr="00FB7CCA">
                    <w:rPr>
                      <w:rFonts w:ascii="Times New Roman" w:hAnsi="Times New Roman"/>
                      <w:sz w:val="24"/>
                      <w:szCs w:val="24"/>
                    </w:rPr>
                    <w:t>Нормативы, применяемые при расчете затрат на оказания услуг специализированной организацией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муниципального контракта</w:t>
                  </w:r>
                </w:p>
              </w:tc>
            </w:tr>
            <w:tr w:rsidR="00D55144" w:rsidRPr="00D60A81" w:rsidTr="00C5007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After w:val="3"/>
                <w:wAfter w:w="1445" w:type="dxa"/>
              </w:trPr>
              <w:tc>
                <w:tcPr>
                  <w:tcW w:w="53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Наименование  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кол-во услуг в год</w:t>
                  </w:r>
                </w:p>
              </w:tc>
              <w:tc>
                <w:tcPr>
                  <w:tcW w:w="3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55144" w:rsidRPr="00FB7CCA" w:rsidRDefault="00D55144" w:rsidP="00D55144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 xml:space="preserve"> стоимость услуг (руб.), не более</w:t>
                  </w:r>
                </w:p>
              </w:tc>
            </w:tr>
            <w:tr w:rsidR="00D55144" w:rsidRPr="00D60A81" w:rsidTr="00C5007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102" w:type="dxa"/>
                  <w:left w:w="62" w:type="dxa"/>
                  <w:bottom w:w="102" w:type="dxa"/>
                  <w:right w:w="62" w:type="dxa"/>
                </w:tblCellMar>
              </w:tblPrEx>
              <w:trPr>
                <w:gridAfter w:val="3"/>
                <w:wAfter w:w="1445" w:type="dxa"/>
              </w:trPr>
              <w:tc>
                <w:tcPr>
                  <w:tcW w:w="53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144" w:rsidRPr="00FB7CCA" w:rsidRDefault="00C50073" w:rsidP="00C50073">
                  <w:pPr>
                    <w:tabs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="00D55144" w:rsidRPr="00FB7CCA">
                    <w:rPr>
                      <w:rFonts w:ascii="Times New Roman" w:hAnsi="Times New Roman"/>
                    </w:rPr>
                    <w:t xml:space="preserve">слуги специализированной организации по выполнению организационно-технических мероприятий, связанных с разработкой, утверждением и согласованием документации об аукционе, открытого конкурса подготовке организации и проведения электронного аукциона на право заключения </w:t>
                  </w:r>
                  <w:r w:rsidR="00D55144" w:rsidRPr="00FB7CCA">
                    <w:rPr>
                      <w:rFonts w:ascii="Times New Roman" w:hAnsi="Times New Roman"/>
                    </w:rPr>
                    <w:lastRenderedPageBreak/>
                    <w:t>муниципального контракта</w:t>
                  </w:r>
                </w:p>
              </w:tc>
              <w:tc>
                <w:tcPr>
                  <w:tcW w:w="15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lastRenderedPageBreak/>
                    <w:t xml:space="preserve">             </w:t>
                  </w: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9</w:t>
                  </w: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17979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55144" w:rsidRPr="00FB7CCA" w:rsidRDefault="00D55144" w:rsidP="00D55144">
                  <w:pPr>
                    <w:tabs>
                      <w:tab w:val="left" w:pos="851"/>
                    </w:tabs>
                    <w:spacing w:after="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FB7CCA">
                    <w:rPr>
                      <w:rFonts w:ascii="Times New Roman" w:hAnsi="Times New Roman"/>
                    </w:rPr>
                    <w:t>Не более 100 000,00</w:t>
                  </w:r>
                </w:p>
              </w:tc>
            </w:tr>
            <w:tr w:rsidR="00710AB3" w:rsidRPr="00693100" w:rsidTr="00C663ED">
              <w:trPr>
                <w:gridBefore w:val="1"/>
                <w:gridAfter w:val="3"/>
                <w:wBefore w:w="66" w:type="dxa"/>
                <w:wAfter w:w="1445" w:type="dxa"/>
                <w:trHeight w:val="1821"/>
              </w:trPr>
              <w:tc>
                <w:tcPr>
                  <w:tcW w:w="100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0AB3" w:rsidRPr="00FB7CCA" w:rsidRDefault="00655108" w:rsidP="00FB7CCA">
                  <w:pPr>
                    <w:spacing w:after="0" w:line="240" w:lineRule="auto"/>
                    <w:ind w:left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7CC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31.</w:t>
                  </w:r>
                  <w:r w:rsidR="00FB2B04" w:rsidRPr="00FB7CCA">
                    <w:rPr>
                      <w:rFonts w:ascii="Times New Roman" w:hAnsi="Times New Roman"/>
                      <w:sz w:val="24"/>
                      <w:szCs w:val="24"/>
                    </w:rPr>
                    <w:t>Нормативы, применяемые при расчете затрат на приобретение единых проездных билетов без лимита поездок на 365 дней, дающие право на проезд в пассажирском транспорте общего пользования в городе Москве для депутатов Совета депутатов муниципального округа Чертаново Центральное, в соответствии с Порядком реализации депутатом Совета депутатов, главой муниципального округа Чертаново Центральное права бесплатного проезда</w:t>
                  </w:r>
                  <w:proofErr w:type="gramEnd"/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1200"/>
              </w:trPr>
              <w:tc>
                <w:tcPr>
                  <w:tcW w:w="3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0AB3" w:rsidRPr="00FB2B04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B2B0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проездных билетов в месяц</w:t>
                  </w:r>
                </w:p>
              </w:tc>
              <w:tc>
                <w:tcPr>
                  <w:tcW w:w="396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Стоимость билета, рублей</w:t>
                  </w:r>
                </w:p>
              </w:tc>
            </w:tr>
            <w:tr w:rsidR="00710AB3" w:rsidRPr="00693100" w:rsidTr="00C41D3C">
              <w:trPr>
                <w:gridBefore w:val="1"/>
                <w:gridAfter w:val="3"/>
                <w:wBefore w:w="66" w:type="dxa"/>
                <w:wAfter w:w="1445" w:type="dxa"/>
                <w:trHeight w:val="2775"/>
              </w:trPr>
              <w:tc>
                <w:tcPr>
                  <w:tcW w:w="35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C41D3C" w:rsidP="00C41D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Карта «Тройка» без лимита проезда на 365 дней с (без) залоговой стоимостью</w:t>
                  </w:r>
                  <w:r w:rsidR="00710AB3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710AB3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1D3C" w:rsidRDefault="00710AB3" w:rsidP="00C4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более</w:t>
                  </w:r>
                </w:p>
                <w:p w:rsidR="00710AB3" w:rsidRPr="00693100" w:rsidRDefault="00710AB3" w:rsidP="00C41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10 билетов в </w:t>
                  </w:r>
                  <w:r w:rsidR="00C41D3C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год</w:t>
                  </w:r>
                </w:p>
              </w:tc>
              <w:tc>
                <w:tcPr>
                  <w:tcW w:w="396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10AB3" w:rsidRPr="00693100" w:rsidRDefault="00C41D3C" w:rsidP="00C41D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Ц</w:t>
                  </w:r>
                  <w:r w:rsidR="00710AB3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ена определяется в соответствии с тарифами, утвержденными Постановлением Правительства Москвы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«О </w:t>
                  </w:r>
                  <w:r w:rsidR="00710AB3" w:rsidRPr="0069310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проездных билетах и тарифах на услуги по перевозке пассажиров и багажа транспортом общего пользования в городском, включая метрополитен и пригородном сообщении (за исключением железнодорожного транспорта)"</w:t>
                  </w:r>
                </w:p>
              </w:tc>
            </w:tr>
            <w:tr w:rsidR="00710AB3" w:rsidRPr="00693100" w:rsidTr="00C50073">
              <w:trPr>
                <w:gridBefore w:val="1"/>
                <w:gridAfter w:val="3"/>
                <w:wBefore w:w="66" w:type="dxa"/>
                <w:wAfter w:w="1445" w:type="dxa"/>
                <w:trHeight w:val="300"/>
              </w:trPr>
              <w:tc>
                <w:tcPr>
                  <w:tcW w:w="1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10AB3" w:rsidRPr="00693100" w:rsidRDefault="00710AB3" w:rsidP="00D179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93100" w:rsidRPr="00C50073" w:rsidRDefault="00655108" w:rsidP="00C5007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  <w:r w:rsidR="00C5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3100" w:rsidRPr="00C50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Нормативы, применяемые при расчете затрат для определения минимальных расходов по иным полномочиям по решению вопросов местного значения</w:t>
            </w:r>
          </w:p>
        </w:tc>
      </w:tr>
      <w:tr w:rsidR="00710AB3" w:rsidRPr="00934785" w:rsidTr="00D2704D">
        <w:trPr>
          <w:trHeight w:val="148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Наименования полномочия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Прогнозная численность жителей муниципального окр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Центральное, чел</w:t>
            </w:r>
          </w:p>
        </w:tc>
        <w:tc>
          <w:tcPr>
            <w:tcW w:w="23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934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одного жителя муниципального окр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</w:tr>
      <w:tr w:rsidR="00710AB3" w:rsidRPr="00934785" w:rsidTr="00D2704D">
        <w:trPr>
          <w:trHeight w:val="716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972595" w:rsidP="0097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местных 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праздничных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военно-патриотических 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для жителей муниципального окр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693100"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 Чертаново Центральное</w:t>
            </w:r>
          </w:p>
        </w:tc>
        <w:tc>
          <w:tcPr>
            <w:tcW w:w="207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116575</w:t>
            </w:r>
          </w:p>
        </w:tc>
        <w:tc>
          <w:tcPr>
            <w:tcW w:w="23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Определяется в соответствии с законом города Москвы "О бюджете города Москвы на 2019 год и плановый период 2020 и 2021 годов"</w:t>
            </w:r>
          </w:p>
        </w:tc>
      </w:tr>
      <w:tr w:rsidR="00710AB3" w:rsidRPr="00934785" w:rsidTr="00D2704D">
        <w:trPr>
          <w:trHeight w:val="575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видеосъемке заседаний Совета депутатов и местных праздников</w:t>
            </w:r>
          </w:p>
        </w:tc>
        <w:tc>
          <w:tcPr>
            <w:tcW w:w="20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72595" w:rsidRPr="00934785" w:rsidTr="00D2704D">
        <w:trPr>
          <w:trHeight w:val="603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2595" w:rsidRPr="00934785" w:rsidRDefault="00972595" w:rsidP="00D2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и информационная поддержка официального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сайта http://chertanovocentr.ru</w:t>
            </w:r>
          </w:p>
        </w:tc>
        <w:tc>
          <w:tcPr>
            <w:tcW w:w="20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595" w:rsidRPr="00934785" w:rsidRDefault="00972595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2595" w:rsidRPr="00934785" w:rsidRDefault="00972595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971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издание </w:t>
            </w:r>
            <w:proofErr w:type="spellStart"/>
            <w:r w:rsidR="00972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спецвыпуска</w:t>
            </w:r>
            <w:proofErr w:type="spellEnd"/>
            <w:r w:rsidR="009725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газеты "На Ва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шавке.</w:t>
            </w:r>
            <w:r w:rsid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Чертаново Центральное", услуги по информационному обслуживанию деятельности муниципального округа Чертаново Центральное</w:t>
            </w:r>
            <w:r w:rsidR="00FB2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(электронная газета)</w:t>
            </w:r>
          </w:p>
        </w:tc>
        <w:tc>
          <w:tcPr>
            <w:tcW w:w="20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0AB3" w:rsidRPr="00934785" w:rsidTr="00D2704D">
        <w:trPr>
          <w:trHeight w:val="800"/>
        </w:trPr>
        <w:tc>
          <w:tcPr>
            <w:tcW w:w="5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7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целевых взносов в Ассоциацию "Совет МО города Москвы" на издание бюллетеня "Московский муниципальный вестник"</w:t>
            </w:r>
          </w:p>
        </w:tc>
        <w:tc>
          <w:tcPr>
            <w:tcW w:w="207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3100" w:rsidRPr="00934785" w:rsidRDefault="00693100" w:rsidP="00693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50073" w:rsidRDefault="00C50073" w:rsidP="00C50073">
      <w:pPr>
        <w:spacing w:after="0"/>
        <w:rPr>
          <w:rFonts w:ascii="Times New Roman" w:hAnsi="Times New Roman"/>
          <w:sz w:val="24"/>
          <w:szCs w:val="24"/>
        </w:rPr>
      </w:pPr>
    </w:p>
    <w:p w:rsidR="00C023A5" w:rsidRDefault="003755C2" w:rsidP="00C66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  <w:r w:rsidRPr="00C50073">
        <w:rPr>
          <w:rFonts w:ascii="Times New Roman" w:hAnsi="Times New Roman"/>
          <w:sz w:val="24"/>
          <w:szCs w:val="24"/>
        </w:rPr>
        <w:t>3</w:t>
      </w:r>
      <w:r w:rsidR="002B3AC5">
        <w:rPr>
          <w:rFonts w:ascii="Times New Roman" w:hAnsi="Times New Roman"/>
          <w:sz w:val="24"/>
          <w:szCs w:val="24"/>
        </w:rPr>
        <w:t>3</w:t>
      </w:r>
      <w:r w:rsidRPr="00C50073">
        <w:rPr>
          <w:rFonts w:ascii="Times New Roman" w:hAnsi="Times New Roman"/>
          <w:sz w:val="24"/>
          <w:szCs w:val="24"/>
        </w:rPr>
        <w:t>. Нормативы количества и цены хозяйственных товаров</w:t>
      </w:r>
    </w:p>
    <w:tbl>
      <w:tblPr>
        <w:tblStyle w:val="af0"/>
        <w:tblW w:w="10065" w:type="dxa"/>
        <w:tblInd w:w="-743" w:type="dxa"/>
        <w:tblLayout w:type="fixed"/>
        <w:tblLook w:val="04A0"/>
      </w:tblPr>
      <w:tblGrid>
        <w:gridCol w:w="709"/>
        <w:gridCol w:w="3828"/>
        <w:gridCol w:w="1134"/>
        <w:gridCol w:w="1417"/>
        <w:gridCol w:w="1560"/>
        <w:gridCol w:w="1417"/>
      </w:tblGrid>
      <w:tr w:rsidR="00C023A5" w:rsidTr="00C21D5C">
        <w:tc>
          <w:tcPr>
            <w:tcW w:w="709" w:type="dxa"/>
          </w:tcPr>
          <w:p w:rsidR="00C023A5" w:rsidRPr="00C023A5" w:rsidRDefault="00C023A5" w:rsidP="0006335B">
            <w:pPr>
              <w:ind w:left="743"/>
              <w:jc w:val="center"/>
              <w:rPr>
                <w:rFonts w:ascii="Times New Roman" w:hAnsi="Times New Roman" w:cs="Times New Roman"/>
                <w:b/>
              </w:rPr>
            </w:pPr>
          </w:p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023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23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 xml:space="preserve">кол-во по норме 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период использования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318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Предельная цена по норме, рублей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туалетная бумага (12 рулонов)</w:t>
            </w:r>
          </w:p>
        </w:tc>
        <w:tc>
          <w:tcPr>
            <w:tcW w:w="1134" w:type="dxa"/>
          </w:tcPr>
          <w:p w:rsidR="00C023A5" w:rsidRPr="00C023A5" w:rsidRDefault="00C21D5C" w:rsidP="00C2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полотенца бумажные листовые</w:t>
            </w:r>
          </w:p>
        </w:tc>
        <w:tc>
          <w:tcPr>
            <w:tcW w:w="1134" w:type="dxa"/>
          </w:tcPr>
          <w:p w:rsidR="00C023A5" w:rsidRPr="00C023A5" w:rsidRDefault="00C21D5C" w:rsidP="00C2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C023A5"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полгода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3250,00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освежитель воздуха аэрозольный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675,00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жидкое мыло(5 л.)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средство для мытья полов (5 л.</w:t>
            </w:r>
            <w:proofErr w:type="gramStart"/>
            <w:r w:rsidRPr="00C023A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средство для мытья посуды (5 л.)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средство для мытья стекол (5 л.</w:t>
            </w:r>
            <w:proofErr w:type="gramStart"/>
            <w:r w:rsidRPr="00C023A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 моющее средство для сантехники 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023A5" w:rsidRPr="00C023A5" w:rsidRDefault="00C023A5" w:rsidP="00C75860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комплект для уборки (щетка +с</w:t>
            </w:r>
            <w:r w:rsidR="00C75860">
              <w:rPr>
                <w:rFonts w:ascii="Times New Roman" w:hAnsi="Times New Roman" w:cs="Times New Roman"/>
              </w:rPr>
              <w:t>о</w:t>
            </w:r>
            <w:r w:rsidRPr="00C023A5">
              <w:rPr>
                <w:rFonts w:ascii="Times New Roman" w:hAnsi="Times New Roman" w:cs="Times New Roman"/>
              </w:rPr>
              <w:t>вок)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3200,00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мешки под мусор 30л.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мешки под мусор 60 л.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1300,00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тряпки для мытья пола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1020,00</w:t>
            </w:r>
          </w:p>
        </w:tc>
      </w:tr>
      <w:tr w:rsidR="00C75860" w:rsidRPr="00FF481F" w:rsidTr="00C21D5C">
        <w:tc>
          <w:tcPr>
            <w:tcW w:w="709" w:type="dxa"/>
          </w:tcPr>
          <w:p w:rsidR="00C75860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:rsidR="00C75860" w:rsidRPr="00C023A5" w:rsidRDefault="00C75860" w:rsidP="0006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тряпка в рулоне универсальная</w:t>
            </w:r>
          </w:p>
        </w:tc>
        <w:tc>
          <w:tcPr>
            <w:tcW w:w="1134" w:type="dxa"/>
          </w:tcPr>
          <w:p w:rsidR="00C75860" w:rsidRPr="00C023A5" w:rsidRDefault="00C75860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75860" w:rsidRPr="00C023A5" w:rsidRDefault="00C21D5C" w:rsidP="00C75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758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75860" w:rsidRPr="00C023A5" w:rsidRDefault="00C75860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75860" w:rsidRPr="00C023A5" w:rsidRDefault="00C75860" w:rsidP="0006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1664B5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салфетки универсальные (6 шт.)</w:t>
            </w:r>
          </w:p>
        </w:tc>
        <w:tc>
          <w:tcPr>
            <w:tcW w:w="1134" w:type="dxa"/>
          </w:tcPr>
          <w:p w:rsidR="00C023A5" w:rsidRPr="00C023A5" w:rsidRDefault="00C21D5C" w:rsidP="00C21D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C023A5"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450,00</w:t>
            </w:r>
          </w:p>
        </w:tc>
      </w:tr>
      <w:tr w:rsidR="00C75860" w:rsidRPr="00FF481F" w:rsidTr="00C21D5C">
        <w:tc>
          <w:tcPr>
            <w:tcW w:w="709" w:type="dxa"/>
          </w:tcPr>
          <w:p w:rsidR="00C75860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:rsidR="00C75860" w:rsidRPr="00C023A5" w:rsidRDefault="001664B5" w:rsidP="00166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туалетная бумага в листах/пачках</w:t>
            </w:r>
          </w:p>
        </w:tc>
        <w:tc>
          <w:tcPr>
            <w:tcW w:w="1134" w:type="dxa"/>
          </w:tcPr>
          <w:p w:rsidR="00C75860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17" w:type="dxa"/>
          </w:tcPr>
          <w:p w:rsidR="00C75860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664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75860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75860" w:rsidRPr="00C023A5" w:rsidRDefault="001664B5" w:rsidP="0006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4320.00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перчатки латексные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1080,00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перчатки х/б</w:t>
            </w:r>
          </w:p>
        </w:tc>
        <w:tc>
          <w:tcPr>
            <w:tcW w:w="1134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1120,00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швабра -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флаундер</w:t>
            </w:r>
            <w:proofErr w:type="spellEnd"/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1400,00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1664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насадка для швабры –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флаундер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023A5">
              <w:rPr>
                <w:rFonts w:ascii="Times New Roman" w:hAnsi="Times New Roman" w:cs="Times New Roman"/>
              </w:rPr>
              <w:t>мопы</w:t>
            </w:r>
            <w:proofErr w:type="spellEnd"/>
            <w:r w:rsidRPr="00C023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1250,00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1664B5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губки для мытья посуды (10 шт. в упаковке)</w:t>
            </w:r>
          </w:p>
        </w:tc>
        <w:tc>
          <w:tcPr>
            <w:tcW w:w="1134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ведро пластиковое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чистящие салфетки для экранов и пластика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tabs>
                <w:tab w:val="left" w:pos="210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910,00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tabs>
                <w:tab w:val="left" w:pos="480"/>
              </w:tabs>
              <w:jc w:val="both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стартеры для люминесцентных ламп</w:t>
            </w:r>
          </w:p>
        </w:tc>
        <w:tc>
          <w:tcPr>
            <w:tcW w:w="1134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C023A5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3600,00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1664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лампы  люминесцентные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коробки по 25 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7000,00</w:t>
            </w:r>
          </w:p>
        </w:tc>
      </w:tr>
      <w:tr w:rsidR="00320906" w:rsidRPr="00FF481F" w:rsidTr="00C21D5C">
        <w:tc>
          <w:tcPr>
            <w:tcW w:w="709" w:type="dxa"/>
          </w:tcPr>
          <w:p w:rsidR="00320906" w:rsidRPr="00C023A5" w:rsidRDefault="0076133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:rsidR="00320906" w:rsidRPr="0076133C" w:rsidRDefault="00320906" w:rsidP="00320906">
            <w:pPr>
              <w:ind w:left="34" w:hanging="34"/>
              <w:rPr>
                <w:rFonts w:ascii="Times New Roman" w:hAnsi="Times New Roman" w:cs="Times New Roman"/>
              </w:rPr>
            </w:pPr>
            <w:r w:rsidRPr="0076133C">
              <w:rPr>
                <w:rFonts w:ascii="Times New Roman" w:hAnsi="Times New Roman" w:cs="Times New Roman"/>
              </w:rPr>
              <w:t>офисный светодиодный светильник потолочный</w:t>
            </w:r>
          </w:p>
        </w:tc>
        <w:tc>
          <w:tcPr>
            <w:tcW w:w="1134" w:type="dxa"/>
          </w:tcPr>
          <w:p w:rsidR="00320906" w:rsidRPr="0076133C" w:rsidRDefault="00320906" w:rsidP="0006335B">
            <w:pPr>
              <w:jc w:val="center"/>
              <w:rPr>
                <w:rFonts w:ascii="Times New Roman" w:hAnsi="Times New Roman" w:cs="Times New Roman"/>
              </w:rPr>
            </w:pPr>
            <w:r w:rsidRPr="0076133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320906" w:rsidRPr="0076133C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320906" w:rsidRPr="007613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320906" w:rsidRPr="0076133C" w:rsidRDefault="00320906" w:rsidP="0006335B">
            <w:pPr>
              <w:jc w:val="center"/>
              <w:rPr>
                <w:rFonts w:ascii="Times New Roman" w:hAnsi="Times New Roman" w:cs="Times New Roman"/>
              </w:rPr>
            </w:pPr>
            <w:r w:rsidRPr="0076133C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417" w:type="dxa"/>
          </w:tcPr>
          <w:p w:rsidR="00320906" w:rsidRPr="0076133C" w:rsidRDefault="00320906" w:rsidP="0006335B">
            <w:pPr>
              <w:ind w:right="459"/>
              <w:rPr>
                <w:rFonts w:ascii="Times New Roman" w:hAnsi="Times New Roman" w:cs="Times New Roman"/>
              </w:rPr>
            </w:pPr>
            <w:r w:rsidRPr="0076133C">
              <w:rPr>
                <w:rFonts w:ascii="Times New Roman" w:hAnsi="Times New Roman" w:cs="Times New Roman"/>
              </w:rPr>
              <w:t>800,00</w:t>
            </w:r>
          </w:p>
        </w:tc>
      </w:tr>
      <w:tr w:rsidR="00C023A5" w:rsidRPr="00FF481F" w:rsidTr="00C21D5C">
        <w:tc>
          <w:tcPr>
            <w:tcW w:w="709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  <w:r w:rsidR="007613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лампа накаливания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2100,00</w:t>
            </w:r>
          </w:p>
        </w:tc>
      </w:tr>
      <w:tr w:rsidR="00C023A5" w:rsidRPr="007209C3" w:rsidTr="00C21D5C">
        <w:tc>
          <w:tcPr>
            <w:tcW w:w="709" w:type="dxa"/>
          </w:tcPr>
          <w:p w:rsidR="00C023A5" w:rsidRPr="00C023A5" w:rsidRDefault="0076133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:rsidR="00C023A5" w:rsidRPr="00C023A5" w:rsidRDefault="00C023A5" w:rsidP="0006335B">
            <w:pPr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чистящее средство «Пемолюкс»</w:t>
            </w:r>
          </w:p>
        </w:tc>
        <w:tc>
          <w:tcPr>
            <w:tcW w:w="1134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C023A5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023A5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C023A5" w:rsidRPr="00C023A5" w:rsidRDefault="00C023A5" w:rsidP="0006335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C023A5" w:rsidRPr="00C023A5" w:rsidRDefault="00C023A5" w:rsidP="0006335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800,00</w:t>
            </w:r>
          </w:p>
        </w:tc>
      </w:tr>
      <w:tr w:rsidR="00270B8B" w:rsidRPr="007209C3" w:rsidTr="00C21D5C">
        <w:tc>
          <w:tcPr>
            <w:tcW w:w="709" w:type="dxa"/>
          </w:tcPr>
          <w:p w:rsidR="00270B8B" w:rsidRDefault="00270B8B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:rsidR="00270B8B" w:rsidRPr="00C023A5" w:rsidRDefault="00270B8B" w:rsidP="0006335B">
            <w:pPr>
              <w:tabs>
                <w:tab w:val="left" w:pos="3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тонер-картридж для факса</w:t>
            </w:r>
          </w:p>
        </w:tc>
        <w:tc>
          <w:tcPr>
            <w:tcW w:w="1134" w:type="dxa"/>
          </w:tcPr>
          <w:p w:rsidR="00270B8B" w:rsidRPr="00C023A5" w:rsidRDefault="00270B8B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270B8B" w:rsidRPr="00C023A5" w:rsidRDefault="00C21D5C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70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70B8B" w:rsidRPr="00C023A5" w:rsidRDefault="00270B8B" w:rsidP="00063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270B8B" w:rsidRPr="00C023A5" w:rsidRDefault="00270B8B" w:rsidP="000633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C023A5" w:rsidRDefault="00C023A5" w:rsidP="00C66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55C2" w:rsidRPr="002B3AC5" w:rsidRDefault="003755C2" w:rsidP="002B3AC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0"/>
        <w:rPr>
          <w:rFonts w:ascii="Times New Roman" w:hAnsi="Times New Roman"/>
          <w:sz w:val="24"/>
          <w:szCs w:val="24"/>
        </w:rPr>
      </w:pPr>
      <w:r w:rsidRPr="002B3AC5">
        <w:rPr>
          <w:rFonts w:ascii="Times New Roman" w:hAnsi="Times New Roman"/>
          <w:sz w:val="24"/>
          <w:szCs w:val="24"/>
        </w:rPr>
        <w:t>3</w:t>
      </w:r>
      <w:r w:rsidR="002B3AC5">
        <w:rPr>
          <w:rFonts w:ascii="Times New Roman" w:hAnsi="Times New Roman"/>
          <w:sz w:val="24"/>
          <w:szCs w:val="24"/>
        </w:rPr>
        <w:t>4</w:t>
      </w:r>
      <w:r w:rsidRPr="002B3AC5">
        <w:rPr>
          <w:rFonts w:ascii="Times New Roman" w:hAnsi="Times New Roman"/>
          <w:sz w:val="24"/>
          <w:szCs w:val="24"/>
        </w:rPr>
        <w:t>.</w:t>
      </w:r>
      <w:r w:rsidR="00103F88" w:rsidRPr="002B3AC5">
        <w:rPr>
          <w:rFonts w:ascii="Times New Roman" w:hAnsi="Times New Roman"/>
          <w:sz w:val="24"/>
          <w:szCs w:val="24"/>
        </w:rPr>
        <w:t xml:space="preserve"> </w:t>
      </w:r>
      <w:r w:rsidRPr="002B3AC5"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</w:t>
      </w:r>
    </w:p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065" w:type="dxa"/>
        <w:tblInd w:w="-743" w:type="dxa"/>
        <w:tblLayout w:type="fixed"/>
        <w:tblLook w:val="04A0"/>
      </w:tblPr>
      <w:tblGrid>
        <w:gridCol w:w="709"/>
        <w:gridCol w:w="4111"/>
        <w:gridCol w:w="1134"/>
        <w:gridCol w:w="1418"/>
        <w:gridCol w:w="1134"/>
        <w:gridCol w:w="1559"/>
      </w:tblGrid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ind w:left="743"/>
              <w:jc w:val="center"/>
              <w:rPr>
                <w:rFonts w:ascii="Times New Roman" w:hAnsi="Times New Roman" w:cs="Times New Roman"/>
                <w:b/>
              </w:rPr>
            </w:pPr>
          </w:p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023A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23A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кол-во по норме на одного работника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период использования</w:t>
            </w:r>
          </w:p>
        </w:tc>
        <w:tc>
          <w:tcPr>
            <w:tcW w:w="1559" w:type="dxa"/>
          </w:tcPr>
          <w:p w:rsidR="00103F88" w:rsidRPr="00C023A5" w:rsidRDefault="00103F88" w:rsidP="00103F88">
            <w:pPr>
              <w:ind w:right="318"/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Предельная цена за единицу,</w:t>
            </w:r>
          </w:p>
          <w:p w:rsidR="00103F88" w:rsidRPr="00C023A5" w:rsidRDefault="00103F88" w:rsidP="00103F88">
            <w:pPr>
              <w:ind w:right="318"/>
              <w:jc w:val="center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  <w:b/>
              </w:rPr>
              <w:t>рублей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бумага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оф</w:t>
            </w:r>
            <w:proofErr w:type="gramStart"/>
            <w:r w:rsidRPr="00C023A5">
              <w:rPr>
                <w:rFonts w:ascii="Times New Roman" w:hAnsi="Times New Roman" w:cs="Times New Roman"/>
              </w:rPr>
              <w:t>.т</w:t>
            </w:r>
            <w:proofErr w:type="gramEnd"/>
            <w:r w:rsidRPr="00C023A5">
              <w:rPr>
                <w:rFonts w:ascii="Times New Roman" w:hAnsi="Times New Roman" w:cs="Times New Roman"/>
              </w:rPr>
              <w:t>ехники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ф. А4 (пачка 500 листов)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кор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1 600,00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03F88" w:rsidRPr="00C023A5" w:rsidRDefault="00103F88" w:rsidP="00082F1E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бумага для оф. Техники ф. А3 (пачка</w:t>
            </w:r>
            <w:r w:rsidR="00082F1E" w:rsidRPr="00082F1E">
              <w:rPr>
                <w:rFonts w:ascii="Times New Roman" w:hAnsi="Times New Roman" w:cs="Times New Roman"/>
              </w:rPr>
              <w:t xml:space="preserve"> 5</w:t>
            </w:r>
            <w:r w:rsidRPr="00C023A5">
              <w:rPr>
                <w:rFonts w:ascii="Times New Roman" w:hAnsi="Times New Roman" w:cs="Times New Roman"/>
              </w:rPr>
              <w:t>00 листов)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кор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103F88" w:rsidRPr="00082F1E" w:rsidRDefault="00F222A5" w:rsidP="00F222A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222A5">
              <w:rPr>
                <w:rFonts w:ascii="Times New Roman" w:hAnsi="Times New Roman" w:cs="Times New Roman"/>
              </w:rPr>
              <w:t>апка скоросшиватель «Дело» мелованный картон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F22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222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F222A5" w:rsidP="00F2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3F88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103F88" w:rsidRPr="00082F1E" w:rsidRDefault="005F05CF" w:rsidP="005F05CF">
            <w:pPr>
              <w:rPr>
                <w:rFonts w:ascii="Times New Roman" w:hAnsi="Times New Roman" w:cs="Times New Roman"/>
                <w:highlight w:val="yellow"/>
              </w:rPr>
            </w:pPr>
            <w:r w:rsidRPr="005F05CF">
              <w:rPr>
                <w:rFonts w:ascii="Times New Roman" w:hAnsi="Times New Roman" w:cs="Times New Roman"/>
              </w:rPr>
              <w:t>планшет А</w:t>
            </w:r>
            <w:proofErr w:type="gramStart"/>
            <w:r w:rsidRPr="005F05CF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B97A37" w:rsidP="00B9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F88" w:rsidRPr="00C023A5">
              <w:rPr>
                <w:rFonts w:ascii="Times New Roman" w:hAnsi="Times New Roman" w:cs="Times New Roman"/>
              </w:rPr>
              <w:t>00,00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103F88" w:rsidRPr="00082F1E" w:rsidRDefault="00103F88" w:rsidP="00082F1E">
            <w:pPr>
              <w:rPr>
                <w:rFonts w:ascii="Times New Roman" w:hAnsi="Times New Roman" w:cs="Times New Roman"/>
                <w:lang w:val="en-US"/>
              </w:rPr>
            </w:pPr>
            <w:r w:rsidRPr="00C023A5">
              <w:rPr>
                <w:rFonts w:ascii="Times New Roman" w:hAnsi="Times New Roman" w:cs="Times New Roman"/>
              </w:rPr>
              <w:t>блокноты на спирал</w:t>
            </w:r>
            <w:proofErr w:type="gramStart"/>
            <w:r w:rsidR="00082F1E">
              <w:rPr>
                <w:rFonts w:ascii="Times New Roman" w:hAnsi="Times New Roman" w:cs="Times New Roman"/>
                <w:lang w:val="en-US"/>
              </w:rPr>
              <w:t>e</w:t>
            </w:r>
            <w:proofErr w:type="gramEnd"/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блокнот на скобах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023A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50,00</w:t>
            </w:r>
          </w:p>
        </w:tc>
      </w:tr>
      <w:tr w:rsidR="00103F88" w:rsidRPr="00335D5B" w:rsidTr="0006335B">
        <w:trPr>
          <w:trHeight w:val="349"/>
        </w:trPr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шариковые ручки (синие)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набор шариковых  ручек (красные,  черные, зеленые)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гелевые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ручки (черные)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103F88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140,00</w:t>
            </w:r>
          </w:p>
        </w:tc>
      </w:tr>
      <w:tr w:rsidR="00103F88" w:rsidRPr="00335D5B" w:rsidTr="0006335B">
        <w:tc>
          <w:tcPr>
            <w:tcW w:w="709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103F88" w:rsidRPr="00C023A5" w:rsidRDefault="00103F88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корректор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103F88" w:rsidRPr="005C2519" w:rsidRDefault="00C21D5C" w:rsidP="00755E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5C2519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</w:tcPr>
          <w:p w:rsidR="00103F88" w:rsidRPr="00C023A5" w:rsidRDefault="00103F88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vAlign w:val="center"/>
          </w:tcPr>
          <w:p w:rsidR="00103F88" w:rsidRPr="00C023A5" w:rsidRDefault="005C2519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103F88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D5620B" w:rsidRPr="00335D5B" w:rsidTr="00D5620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11" w:type="dxa"/>
          </w:tcPr>
          <w:p w:rsidR="00D5620B" w:rsidRPr="00C023A5" w:rsidRDefault="00D5620B" w:rsidP="00D5620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134" w:type="dxa"/>
          </w:tcPr>
          <w:p w:rsidR="00D5620B" w:rsidRPr="00C023A5" w:rsidRDefault="00D5620B" w:rsidP="00D562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D5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D5620B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D5620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130,0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4C691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</w:t>
            </w:r>
            <w:r w:rsidR="004C6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на 2-х кольцах (25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  <w:vAlign w:val="center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130,0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на  2-х кольцах  (35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на 4-х кольцах (35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220,0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на кольцах (50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с арочным механизмом (ширина  корешка 50 мм)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D5620B" w:rsidRPr="00C023A5" w:rsidRDefault="00D5620B" w:rsidP="00B97A37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скоросшиватель</w:t>
            </w:r>
            <w:r w:rsidR="00B97A37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C023A5">
              <w:rPr>
                <w:rFonts w:ascii="Times New Roman" w:hAnsi="Times New Roman" w:cs="Times New Roman"/>
              </w:rPr>
              <w:t>4</w:t>
            </w:r>
            <w:proofErr w:type="gramEnd"/>
            <w:r w:rsidRPr="00C02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  <w:r w:rsidR="00C21D5C">
              <w:rPr>
                <w:rFonts w:ascii="Times New Roman" w:hAnsi="Times New Roman" w:cs="Times New Roman"/>
              </w:rPr>
              <w:t xml:space="preserve"> не более не более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скоросшиватель с пружинным механизмом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120,0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файловая (20 л.)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tabs>
                <w:tab w:val="left" w:pos="352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адресная (поздравительная)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550,00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разделитель листов  (папок)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082F1E" w:rsidRDefault="00C21D5C" w:rsidP="00103F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черногрифельный</w:t>
            </w:r>
            <w:proofErr w:type="spellEnd"/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160,0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грифель запасной для механического карандаша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350,0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календари настенные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200,0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ф. А3</w:t>
            </w:r>
          </w:p>
        </w:tc>
        <w:tc>
          <w:tcPr>
            <w:tcW w:w="1134" w:type="dxa"/>
          </w:tcPr>
          <w:p w:rsidR="00D5620B" w:rsidRPr="00C023A5" w:rsidRDefault="00C30D0B" w:rsidP="00C30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 w:rsidR="00D5620B"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3500,00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ф. А</w:t>
            </w:r>
            <w:proofErr w:type="gramStart"/>
            <w:r w:rsidRPr="00C023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</w:tcPr>
          <w:p w:rsidR="00D5620B" w:rsidRPr="00C023A5" w:rsidRDefault="00C30D0B" w:rsidP="00C30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 w:rsidR="00D5620B"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D5620B" w:rsidRPr="00C30D0B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пленка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ламинирования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ф. А</w:t>
            </w:r>
            <w:r w:rsidR="00C30D0B" w:rsidRPr="00C30D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30D0B" w:rsidRDefault="00C30D0B" w:rsidP="00C30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30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C30D0B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C30D0B" w:rsidP="00103F88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ежедневник датированный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фай</w:t>
            </w:r>
            <w:proofErr w:type="gramStart"/>
            <w:r w:rsidRPr="00C023A5">
              <w:rPr>
                <w:rFonts w:ascii="Times New Roman" w:hAnsi="Times New Roman" w:cs="Times New Roman"/>
              </w:rPr>
              <w:t>л-</w:t>
            </w:r>
            <w:proofErr w:type="gramEnd"/>
            <w:r w:rsidRPr="00C023A5">
              <w:rPr>
                <w:rFonts w:ascii="Times New Roman" w:hAnsi="Times New Roman" w:cs="Times New Roman"/>
              </w:rPr>
              <w:t xml:space="preserve"> вкладыш (тонкие)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 фай</w:t>
            </w:r>
            <w:proofErr w:type="gramStart"/>
            <w:r w:rsidRPr="00C023A5">
              <w:rPr>
                <w:rFonts w:ascii="Times New Roman" w:hAnsi="Times New Roman" w:cs="Times New Roman"/>
              </w:rPr>
              <w:t>л-</w:t>
            </w:r>
            <w:proofErr w:type="gramEnd"/>
            <w:r w:rsidRPr="00C023A5">
              <w:rPr>
                <w:rFonts w:ascii="Times New Roman" w:hAnsi="Times New Roman" w:cs="Times New Roman"/>
              </w:rPr>
              <w:t xml:space="preserve"> вкладыш (плотные)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конверт на кнопке (ф. А</w:t>
            </w:r>
            <w:proofErr w:type="gramStart"/>
            <w:r w:rsidRPr="00C023A5">
              <w:rPr>
                <w:rFonts w:ascii="Times New Roman" w:hAnsi="Times New Roman" w:cs="Times New Roman"/>
              </w:rPr>
              <w:t>4</w:t>
            </w:r>
            <w:proofErr w:type="gramEnd"/>
            <w:r w:rsidRPr="00C023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папка уголок А</w:t>
            </w:r>
            <w:proofErr w:type="gramStart"/>
            <w:r w:rsidRPr="00C023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клей канцелярский (карандаш)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скобы 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 10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C023A5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 24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№10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 24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1600,00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№ 240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4500,00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дырокол на 40 листов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1800,00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дырокол на  65 листов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6100,00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1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дырокол на  200 листов 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D5620B" w:rsidRPr="00C023A5" w:rsidRDefault="00D5620B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10000,00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1" w:type="dxa"/>
          </w:tcPr>
          <w:p w:rsidR="00D5620B" w:rsidRPr="00C023A5" w:rsidRDefault="00E054CE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20 см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B6378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20B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D5620B" w:rsidTr="0006335B">
        <w:tc>
          <w:tcPr>
            <w:tcW w:w="709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1" w:type="dxa"/>
          </w:tcPr>
          <w:p w:rsidR="00D5620B" w:rsidRPr="00C023A5" w:rsidRDefault="00D5620B" w:rsidP="00E054CE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линейка </w:t>
            </w:r>
            <w:r w:rsidR="00E054CE">
              <w:rPr>
                <w:rFonts w:ascii="Times New Roman" w:hAnsi="Times New Roman" w:cs="Times New Roman"/>
              </w:rPr>
              <w:t>3</w:t>
            </w:r>
            <w:r w:rsidRPr="00C023A5">
              <w:rPr>
                <w:rFonts w:ascii="Times New Roman" w:hAnsi="Times New Roman" w:cs="Times New Roman"/>
              </w:rPr>
              <w:t>0 см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D5620B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D5620B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5620B" w:rsidRPr="00C023A5" w:rsidRDefault="00D5620B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D5620B" w:rsidRPr="00C023A5" w:rsidRDefault="00DB6378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линейка 50 см</w:t>
            </w:r>
          </w:p>
        </w:tc>
        <w:tc>
          <w:tcPr>
            <w:tcW w:w="1134" w:type="dxa"/>
          </w:tcPr>
          <w:p w:rsidR="00E054CE" w:rsidRPr="00C023A5" w:rsidRDefault="00E054CE" w:rsidP="00E054CE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E05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E054CE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DB6378" w:rsidP="00DB63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054CE" w:rsidRPr="00C023A5">
              <w:rPr>
                <w:rFonts w:ascii="Times New Roman" w:hAnsi="Times New Roman" w:cs="Times New Roman"/>
              </w:rPr>
              <w:t>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E054CE" w:rsidP="004C691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4</w:t>
            </w:r>
            <w:r w:rsidR="004C69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клейкая лента (скотч) 48 мм х 66 мм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B68DB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962ED7" w:rsidTr="0006335B">
        <w:tc>
          <w:tcPr>
            <w:tcW w:w="709" w:type="dxa"/>
          </w:tcPr>
          <w:p w:rsidR="00962ED7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</w:tcPr>
          <w:p w:rsidR="00962ED7" w:rsidRPr="00C023A5" w:rsidRDefault="00EB68DB" w:rsidP="00EB68DB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клейкая лента (скотч) </w:t>
            </w:r>
            <w:r>
              <w:rPr>
                <w:rFonts w:ascii="Times New Roman" w:hAnsi="Times New Roman" w:cs="Times New Roman"/>
              </w:rPr>
              <w:t>19</w:t>
            </w:r>
            <w:r w:rsidRPr="00C023A5">
              <w:rPr>
                <w:rFonts w:ascii="Times New Roman" w:hAnsi="Times New Roman" w:cs="Times New Roman"/>
              </w:rPr>
              <w:t xml:space="preserve"> мм х </w:t>
            </w:r>
            <w:r>
              <w:rPr>
                <w:rFonts w:ascii="Times New Roman" w:hAnsi="Times New Roman" w:cs="Times New Roman"/>
              </w:rPr>
              <w:t>28</w:t>
            </w:r>
            <w:r w:rsidRPr="00C023A5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134" w:type="dxa"/>
          </w:tcPr>
          <w:p w:rsidR="00962ED7" w:rsidRPr="00C023A5" w:rsidRDefault="00EB68DB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962ED7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B68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62ED7" w:rsidRPr="00C023A5" w:rsidRDefault="00EB68DB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962ED7" w:rsidRPr="00C023A5" w:rsidRDefault="00EB68DB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1" w:type="dxa"/>
          </w:tcPr>
          <w:p w:rsidR="00E054CE" w:rsidRPr="00C023A5" w:rsidRDefault="00E054CE" w:rsidP="00087951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скрепки </w:t>
            </w:r>
            <w:r w:rsidR="00DB6378">
              <w:rPr>
                <w:rFonts w:ascii="Times New Roman" w:hAnsi="Times New Roman" w:cs="Times New Roman"/>
              </w:rPr>
              <w:t xml:space="preserve"> </w:t>
            </w:r>
            <w:r w:rsidRPr="00C023A5">
              <w:rPr>
                <w:rFonts w:ascii="Times New Roman" w:hAnsi="Times New Roman" w:cs="Times New Roman"/>
              </w:rPr>
              <w:t xml:space="preserve"> (размер 2</w:t>
            </w:r>
            <w:r w:rsidR="00087951">
              <w:rPr>
                <w:rFonts w:ascii="Times New Roman" w:hAnsi="Times New Roman" w:cs="Times New Roman"/>
              </w:rPr>
              <w:t>8</w:t>
            </w:r>
            <w:r w:rsidRPr="00C023A5">
              <w:rPr>
                <w:rFonts w:ascii="Times New Roman" w:hAnsi="Times New Roman" w:cs="Times New Roman"/>
              </w:rPr>
              <w:t xml:space="preserve"> мм, упаковка не менее 100 шт.)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087951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1" w:type="dxa"/>
          </w:tcPr>
          <w:p w:rsidR="00E054CE" w:rsidRPr="00C023A5" w:rsidRDefault="00E054CE" w:rsidP="00087951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скрепки  (размер 50 мм, упаковка не менее </w:t>
            </w:r>
            <w:r w:rsidR="00087951">
              <w:rPr>
                <w:rFonts w:ascii="Times New Roman" w:hAnsi="Times New Roman" w:cs="Times New Roman"/>
              </w:rPr>
              <w:t>5</w:t>
            </w:r>
            <w:r w:rsidRPr="00C023A5">
              <w:rPr>
                <w:rFonts w:ascii="Times New Roman" w:hAnsi="Times New Roman" w:cs="Times New Roman"/>
              </w:rPr>
              <w:t>0 шт.)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087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0879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087951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кнопки канцелярские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E054CE" w:rsidP="004C691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5</w:t>
            </w:r>
            <w:r w:rsidR="004C6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точилка с контейнером для карандашей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1" w:type="dxa"/>
          </w:tcPr>
          <w:p w:rsidR="00E054CE" w:rsidRPr="00C023A5" w:rsidRDefault="00E054CE" w:rsidP="00743BA6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блок -  кубик для записей (</w:t>
            </w:r>
            <w:r w:rsidR="00743BA6">
              <w:rPr>
                <w:rFonts w:ascii="Times New Roman" w:hAnsi="Times New Roman" w:cs="Times New Roman"/>
              </w:rPr>
              <w:t>9х9х9 см</w:t>
            </w:r>
            <w:r w:rsidRPr="00C023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743BA6" w:rsidP="00103F88">
            <w:pPr>
              <w:rPr>
                <w:rFonts w:ascii="Times New Roman" w:hAnsi="Times New Roman" w:cs="Times New Roman"/>
              </w:rPr>
            </w:pPr>
            <w:r w:rsidRPr="00743BA6">
              <w:rPr>
                <w:rFonts w:ascii="Times New Roman" w:hAnsi="Times New Roman" w:cs="Times New Roman"/>
              </w:rPr>
              <w:t>14</w:t>
            </w:r>
            <w:r w:rsidR="00E054CE" w:rsidRPr="00743BA6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1" w:type="dxa"/>
          </w:tcPr>
          <w:p w:rsidR="00E054CE" w:rsidRPr="00C023A5" w:rsidRDefault="00743BA6" w:rsidP="00743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кубик для заметок</w:t>
            </w:r>
            <w:r w:rsidR="00E054CE" w:rsidRPr="00C023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054CE" w:rsidRPr="00C023A5">
              <w:rPr>
                <w:rFonts w:ascii="Times New Roman" w:hAnsi="Times New Roman" w:cs="Times New Roman"/>
              </w:rPr>
              <w:t>самоклеющиеся</w:t>
            </w:r>
            <w:proofErr w:type="gramEnd"/>
            <w:r w:rsidR="00E054CE" w:rsidRPr="00C023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054CE" w:rsidRPr="00C023A5">
              <w:rPr>
                <w:rFonts w:ascii="Times New Roman" w:hAnsi="Times New Roman" w:cs="Times New Roman"/>
              </w:rPr>
              <w:t>стикеры</w:t>
            </w:r>
            <w:proofErr w:type="spellEnd"/>
            <w:r w:rsidR="00E054CE" w:rsidRPr="00C023A5">
              <w:rPr>
                <w:rFonts w:ascii="Times New Roman" w:hAnsi="Times New Roman" w:cs="Times New Roman"/>
              </w:rPr>
              <w:t xml:space="preserve"> 76х76)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260,00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1" w:type="dxa"/>
          </w:tcPr>
          <w:p w:rsidR="00E054CE" w:rsidRPr="00C023A5" w:rsidRDefault="00130559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054CE" w:rsidRPr="00C023A5">
              <w:rPr>
                <w:rFonts w:ascii="Times New Roman" w:hAnsi="Times New Roman" w:cs="Times New Roman"/>
              </w:rPr>
              <w:t>акладки</w:t>
            </w:r>
            <w:r w:rsidR="00743BA6">
              <w:rPr>
                <w:rFonts w:ascii="Times New Roman" w:hAnsi="Times New Roman" w:cs="Times New Roman"/>
              </w:rPr>
              <w:t xml:space="preserve"> пластиковые</w:t>
            </w:r>
            <w:r w:rsidR="00E054CE" w:rsidRPr="00C023A5">
              <w:rPr>
                <w:rFonts w:ascii="Times New Roman" w:hAnsi="Times New Roman" w:cs="Times New Roman"/>
              </w:rPr>
              <w:t xml:space="preserve"> самоклеющиеся (цветные)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ind w:left="-391" w:firstLine="391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перманентный  маркер (черный)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перманентный маркер (красный)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140,00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зажим для бумаг размер 15 мм, упаковка не менее 12 шт.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1" w:type="dxa"/>
          </w:tcPr>
          <w:p w:rsidR="00E054CE" w:rsidRPr="00C023A5" w:rsidRDefault="00E054CE" w:rsidP="00755E04">
            <w:pPr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зажим для бумаг размер 25 мм,</w:t>
            </w:r>
            <w:r w:rsidRPr="00755E04">
              <w:rPr>
                <w:rFonts w:ascii="Times New Roman" w:hAnsi="Times New Roman" w:cs="Times New Roman"/>
              </w:rPr>
              <w:t xml:space="preserve"> </w:t>
            </w:r>
            <w:r w:rsidRPr="00C023A5">
              <w:rPr>
                <w:rFonts w:ascii="Times New Roman" w:hAnsi="Times New Roman" w:cs="Times New Roman"/>
              </w:rPr>
              <w:t>упаковка</w:t>
            </w:r>
            <w:r w:rsidRPr="00755E04">
              <w:rPr>
                <w:rFonts w:ascii="Times New Roman" w:hAnsi="Times New Roman" w:cs="Times New Roman"/>
              </w:rPr>
              <w:t xml:space="preserve"> </w:t>
            </w:r>
            <w:r w:rsidRPr="00C023A5">
              <w:rPr>
                <w:rFonts w:ascii="Times New Roman" w:hAnsi="Times New Roman" w:cs="Times New Roman"/>
              </w:rPr>
              <w:t xml:space="preserve"> не менее 12 шт.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зажим для бумаг размер 51 мм, упаковка не менее 12 шт.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доска пробковая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1800,00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>лоток для бумаг (вертикальный)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1" w:type="dxa"/>
          </w:tcPr>
          <w:p w:rsidR="00E054CE" w:rsidRPr="00C023A5" w:rsidRDefault="00DB6378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 для бумаг</w:t>
            </w:r>
            <w:r w:rsidR="00E054CE" w:rsidRPr="00C023A5">
              <w:rPr>
                <w:rFonts w:ascii="Times New Roman" w:hAnsi="Times New Roman" w:cs="Times New Roman"/>
              </w:rPr>
              <w:t xml:space="preserve"> (горизонтальный)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ind w:right="459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280,00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канцелярский настольный набор (13 предметов)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флешкарта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C023A5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lang w:val="en-US"/>
              </w:rPr>
            </w:pPr>
            <w:r w:rsidRPr="00C023A5">
              <w:rPr>
                <w:rFonts w:ascii="Times New Roman" w:hAnsi="Times New Roman" w:cs="Times New Roman"/>
              </w:rPr>
              <w:t>600,0</w:t>
            </w:r>
            <w:r w:rsidRPr="00C023A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E054CE" w:rsidP="004C691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</w:t>
            </w:r>
            <w:r w:rsidR="004C69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флешкарта</w:t>
            </w:r>
            <w:proofErr w:type="spellEnd"/>
            <w:r w:rsidRPr="00C023A5">
              <w:rPr>
                <w:rFonts w:ascii="Times New Roman" w:hAnsi="Times New Roman" w:cs="Times New Roman"/>
              </w:rPr>
              <w:t xml:space="preserve">  32 </w:t>
            </w:r>
            <w:proofErr w:type="spellStart"/>
            <w:r w:rsidRPr="00C023A5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  <w:lang w:val="en-US"/>
              </w:rPr>
              <w:t>800</w:t>
            </w:r>
            <w:r w:rsidRPr="00C023A5">
              <w:rPr>
                <w:rFonts w:ascii="Times New Roman" w:hAnsi="Times New Roman" w:cs="Times New Roman"/>
              </w:rPr>
              <w:t>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диск </w:t>
            </w:r>
            <w:proofErr w:type="gramStart"/>
            <w:r w:rsidRPr="00C023A5">
              <w:rPr>
                <w:rFonts w:ascii="Times New Roman" w:hAnsi="Times New Roman" w:cs="Times New Roman"/>
              </w:rPr>
              <w:t>С</w:t>
            </w:r>
            <w:proofErr w:type="gramEnd"/>
            <w:r w:rsidRPr="00C023A5">
              <w:rPr>
                <w:rFonts w:ascii="Times New Roman" w:hAnsi="Times New Roman" w:cs="Times New Roman"/>
                <w:lang w:val="en-US"/>
              </w:rPr>
              <w:t>D</w:t>
            </w:r>
            <w:r w:rsidRPr="00C023A5">
              <w:rPr>
                <w:rFonts w:ascii="Times New Roman" w:hAnsi="Times New Roman" w:cs="Times New Roman"/>
              </w:rPr>
              <w:t>-</w:t>
            </w:r>
            <w:r w:rsidRPr="00C023A5"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134" w:type="dxa"/>
          </w:tcPr>
          <w:p w:rsidR="00E054CE" w:rsidRPr="00C023A5" w:rsidRDefault="002757E8" w:rsidP="0027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E054CE"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27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757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559" w:type="dxa"/>
          </w:tcPr>
          <w:p w:rsidR="00E054CE" w:rsidRPr="00C023A5" w:rsidRDefault="002757E8" w:rsidP="0027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2300,00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11" w:type="dxa"/>
          </w:tcPr>
          <w:p w:rsidR="00E054CE" w:rsidRPr="00C023A5" w:rsidRDefault="00E054CE" w:rsidP="002757E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тетрадь </w:t>
            </w:r>
            <w:r w:rsidR="002757E8">
              <w:rPr>
                <w:rFonts w:ascii="Times New Roman" w:hAnsi="Times New Roman" w:cs="Times New Roman"/>
              </w:rPr>
              <w:t>на скрепке</w:t>
            </w:r>
            <w:r w:rsidRPr="00C023A5">
              <w:rPr>
                <w:rFonts w:ascii="Times New Roman" w:hAnsi="Times New Roman" w:cs="Times New Roman"/>
              </w:rPr>
              <w:t xml:space="preserve"> (</w:t>
            </w:r>
            <w:r w:rsidR="002757E8">
              <w:rPr>
                <w:rFonts w:ascii="Times New Roman" w:hAnsi="Times New Roman" w:cs="Times New Roman"/>
              </w:rPr>
              <w:t>А</w:t>
            </w:r>
            <w:proofErr w:type="gramStart"/>
            <w:r w:rsidR="002757E8">
              <w:rPr>
                <w:rFonts w:ascii="Times New Roman" w:hAnsi="Times New Roman" w:cs="Times New Roman"/>
              </w:rPr>
              <w:t>4</w:t>
            </w:r>
            <w:proofErr w:type="gramEnd"/>
            <w:r w:rsidR="002757E8">
              <w:rPr>
                <w:rFonts w:ascii="Times New Roman" w:hAnsi="Times New Roman" w:cs="Times New Roman"/>
              </w:rPr>
              <w:t xml:space="preserve"> 96</w:t>
            </w:r>
            <w:r w:rsidRPr="00C023A5">
              <w:rPr>
                <w:rFonts w:ascii="Times New Roman" w:hAnsi="Times New Roman" w:cs="Times New Roman"/>
              </w:rPr>
              <w:t xml:space="preserve"> л.)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275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2757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2757E8" w:rsidP="00275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054CE" w:rsidRPr="00C023A5">
              <w:rPr>
                <w:rFonts w:ascii="Times New Roman" w:hAnsi="Times New Roman" w:cs="Times New Roman"/>
              </w:rPr>
              <w:t>0,00</w:t>
            </w:r>
          </w:p>
        </w:tc>
      </w:tr>
      <w:tr w:rsidR="00E054CE" w:rsidTr="00C21D5C">
        <w:trPr>
          <w:trHeight w:val="299"/>
        </w:trPr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1" w:type="dxa"/>
          </w:tcPr>
          <w:p w:rsidR="00E054CE" w:rsidRPr="00F02648" w:rsidRDefault="005F41AD" w:rsidP="00CF7DE4">
            <w:pPr>
              <w:pStyle w:val="2"/>
              <w:shd w:val="clear" w:color="auto" w:fill="FFFFFF"/>
              <w:spacing w:before="0" w:beforeAutospacing="0" w:after="125" w:afterAutospacing="0"/>
              <w:outlineLvl w:val="1"/>
              <w:rPr>
                <w:sz w:val="22"/>
                <w:szCs w:val="22"/>
              </w:rPr>
            </w:pPr>
            <w:hyperlink r:id="rId9" w:history="1">
              <w:r w:rsidR="006C5C01">
                <w:rPr>
                  <w:rStyle w:val="ab"/>
                  <w:b w:val="0"/>
                  <w:bCs w:val="0"/>
                  <w:color w:val="auto"/>
                  <w:sz w:val="22"/>
                  <w:szCs w:val="22"/>
                  <w:u w:val="none"/>
                </w:rPr>
                <w:t>м</w:t>
              </w:r>
              <w:r w:rsidR="00F02648" w:rsidRPr="00F02648">
                <w:rPr>
                  <w:rStyle w:val="ab"/>
                  <w:b w:val="0"/>
                  <w:bCs w:val="0"/>
                  <w:color w:val="auto"/>
                  <w:sz w:val="22"/>
                  <w:szCs w:val="22"/>
                  <w:u w:val="none"/>
                </w:rPr>
                <w:t>еханизм для скоросшивателя "усики" на подложке</w:t>
              </w:r>
            </w:hyperlink>
          </w:p>
        </w:tc>
        <w:tc>
          <w:tcPr>
            <w:tcW w:w="1134" w:type="dxa"/>
          </w:tcPr>
          <w:p w:rsidR="00E054CE" w:rsidRPr="00C023A5" w:rsidRDefault="00CF7DE4" w:rsidP="00C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CF7D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054CE" w:rsidRPr="00C023A5" w:rsidRDefault="00F0264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F02648" w:rsidP="00103F88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250,00</w:t>
            </w:r>
          </w:p>
        </w:tc>
      </w:tr>
      <w:tr w:rsidR="00F02648" w:rsidTr="00C21D5C">
        <w:trPr>
          <w:trHeight w:val="790"/>
        </w:trPr>
        <w:tc>
          <w:tcPr>
            <w:tcW w:w="709" w:type="dxa"/>
          </w:tcPr>
          <w:p w:rsidR="00F02648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1" w:type="dxa"/>
          </w:tcPr>
          <w:p w:rsidR="00F02648" w:rsidRPr="00F02648" w:rsidRDefault="006C5C01" w:rsidP="00CF7DE4">
            <w:pPr>
              <w:pStyle w:val="1"/>
              <w:shd w:val="clear" w:color="auto" w:fill="FFFFFF"/>
              <w:spacing w:before="0" w:after="313"/>
              <w:textAlignment w:val="baseline"/>
              <w:outlineLvl w:val="0"/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</w:t>
            </w:r>
            <w:r w:rsidR="00F02648" w:rsidRPr="00F0264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еханизм для скоросшивателя </w:t>
            </w:r>
            <w:r w:rsidR="00F0264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F02648" w:rsidRPr="00F0264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разъемный металлопластиковый зеленый (80х110 мм, 10 штук в упаковке)</w:t>
            </w:r>
          </w:p>
        </w:tc>
        <w:tc>
          <w:tcPr>
            <w:tcW w:w="1134" w:type="dxa"/>
          </w:tcPr>
          <w:p w:rsidR="00F02648" w:rsidRDefault="00F02648" w:rsidP="00F026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F02648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F026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02648" w:rsidRDefault="00F0264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F02648" w:rsidRPr="00C023A5" w:rsidRDefault="00F02648" w:rsidP="00103F88">
            <w:pPr>
              <w:ind w:right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11" w:type="dxa"/>
          </w:tcPr>
          <w:p w:rsidR="00E054CE" w:rsidRPr="00C023A5" w:rsidRDefault="00E054CE" w:rsidP="002757E8">
            <w:pPr>
              <w:ind w:left="-391" w:firstLine="391"/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>батарейки (АА)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700,00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>батарейки (ААА)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900,00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11" w:type="dxa"/>
          </w:tcPr>
          <w:p w:rsidR="00E054CE" w:rsidRPr="00755E04" w:rsidRDefault="00E054CE" w:rsidP="00755E04">
            <w:pPr>
              <w:rPr>
                <w:rFonts w:ascii="Times New Roman" w:hAnsi="Times New Roman" w:cs="Times New Roman"/>
                <w:lang w:val="en-US"/>
              </w:rPr>
            </w:pPr>
            <w:r w:rsidRPr="00C023A5">
              <w:rPr>
                <w:rFonts w:ascii="Times New Roman" w:hAnsi="Times New Roman" w:cs="Times New Roman"/>
              </w:rPr>
              <w:t xml:space="preserve">ластик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60,00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1" w:type="dxa"/>
          </w:tcPr>
          <w:p w:rsidR="00E054CE" w:rsidRPr="00C023A5" w:rsidRDefault="00E054CE" w:rsidP="006D254B">
            <w:pPr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 xml:space="preserve">конверты </w:t>
            </w:r>
            <w:r w:rsidR="006D254B">
              <w:rPr>
                <w:rFonts w:ascii="Times New Roman" w:hAnsi="Times New Roman" w:cs="Times New Roman"/>
              </w:rPr>
              <w:t>с отрывной полосой С</w:t>
            </w:r>
            <w:proofErr w:type="gramStart"/>
            <w:r w:rsidR="006D254B">
              <w:rPr>
                <w:rFonts w:ascii="Times New Roman" w:hAnsi="Times New Roman" w:cs="Times New Roman"/>
              </w:rPr>
              <w:t>4</w:t>
            </w:r>
            <w:proofErr w:type="gramEnd"/>
            <w:r w:rsidR="006D254B">
              <w:rPr>
                <w:rFonts w:ascii="Times New Roman" w:hAnsi="Times New Roman" w:cs="Times New Roman"/>
              </w:rPr>
              <w:t xml:space="preserve"> «Куда-Кому» (упаковка 50 шт.)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6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54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904DB6" w:rsidP="0090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054CE" w:rsidRPr="00C023A5">
              <w:rPr>
                <w:rFonts w:ascii="Times New Roman" w:hAnsi="Times New Roman" w:cs="Times New Roman"/>
              </w:rPr>
              <w:t>00,00</w:t>
            </w:r>
          </w:p>
        </w:tc>
      </w:tr>
      <w:tr w:rsidR="00904DB6" w:rsidTr="0006335B">
        <w:tc>
          <w:tcPr>
            <w:tcW w:w="709" w:type="dxa"/>
          </w:tcPr>
          <w:p w:rsidR="00904DB6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1" w:type="dxa"/>
          </w:tcPr>
          <w:p w:rsidR="00904DB6" w:rsidRPr="00C023A5" w:rsidRDefault="00904DB6" w:rsidP="00904DB6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 xml:space="preserve">конверты </w:t>
            </w:r>
            <w:r>
              <w:rPr>
                <w:rFonts w:ascii="Times New Roman" w:hAnsi="Times New Roman" w:cs="Times New Roman"/>
              </w:rPr>
              <w:t xml:space="preserve">с отрывной полосой </w:t>
            </w:r>
            <w:r>
              <w:rPr>
                <w:rFonts w:ascii="Times New Roman" w:hAnsi="Times New Roman" w:cs="Times New Roman"/>
                <w:lang w:val="en-US"/>
              </w:rPr>
              <w:t>DL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Куда-Кому</w:t>
            </w:r>
            <w:proofErr w:type="gramEnd"/>
            <w:r>
              <w:rPr>
                <w:rFonts w:ascii="Times New Roman" w:hAnsi="Times New Roman" w:cs="Times New Roman"/>
              </w:rPr>
              <w:t>» (упаковка 50 шт.)</w:t>
            </w:r>
          </w:p>
        </w:tc>
        <w:tc>
          <w:tcPr>
            <w:tcW w:w="1134" w:type="dxa"/>
          </w:tcPr>
          <w:p w:rsidR="00904DB6" w:rsidRPr="00904DB6" w:rsidRDefault="00904DB6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904DB6" w:rsidRDefault="00C21D5C" w:rsidP="006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904DB6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904DB6" w:rsidRPr="00C023A5" w:rsidRDefault="00904DB6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904DB6" w:rsidRDefault="00904DB6" w:rsidP="00904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11" w:type="dxa"/>
          </w:tcPr>
          <w:p w:rsidR="00E054CE" w:rsidRPr="00C023A5" w:rsidRDefault="00904DB6" w:rsidP="00103F88">
            <w:pPr>
              <w:ind w:left="-391" w:firstLine="391"/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 xml:space="preserve">конверты </w:t>
            </w:r>
            <w:r>
              <w:rPr>
                <w:rFonts w:ascii="Times New Roman" w:hAnsi="Times New Roman" w:cs="Times New Roman"/>
              </w:rPr>
              <w:t>с отрывной полосой С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134" w:type="dxa"/>
          </w:tcPr>
          <w:p w:rsidR="00E054CE" w:rsidRPr="00C023A5" w:rsidRDefault="00904DB6" w:rsidP="00904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904D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904DB6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54CE" w:rsidRPr="00C023A5">
              <w:rPr>
                <w:rFonts w:ascii="Times New Roman" w:hAnsi="Times New Roman" w:cs="Times New Roman"/>
              </w:rPr>
              <w:t>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  <w:highlight w:val="yellow"/>
              </w:rPr>
            </w:pPr>
            <w:r w:rsidRPr="00C023A5">
              <w:rPr>
                <w:rFonts w:ascii="Times New Roman" w:hAnsi="Times New Roman" w:cs="Times New Roman"/>
              </w:rPr>
              <w:t>открытки поздравительные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A5">
              <w:rPr>
                <w:rFonts w:ascii="Times New Roman" w:hAnsi="Times New Roman" w:cs="Times New Roman"/>
              </w:rPr>
              <w:t>уп</w:t>
            </w:r>
            <w:proofErr w:type="spellEnd"/>
            <w:r w:rsidRPr="00C023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ind w:right="459"/>
              <w:rPr>
                <w:rFonts w:ascii="Times New Roman" w:hAnsi="Times New Roman" w:cs="Times New Roman"/>
                <w:b/>
              </w:rPr>
            </w:pPr>
            <w:r w:rsidRPr="00C023A5">
              <w:rPr>
                <w:rFonts w:ascii="Times New Roman" w:hAnsi="Times New Roman" w:cs="Times New Roman"/>
              </w:rPr>
              <w:t>400,00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подушечка для смачивания пальцев (</w:t>
            </w:r>
            <w:proofErr w:type="spellStart"/>
            <w:r w:rsidRPr="00C023A5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C023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250,00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ручка шариковая (в подарок)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800,00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11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пружины для переплета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E054CE" w:rsidRPr="00C02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E054CE" w:rsidP="00103F88">
            <w:pPr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2000,00</w:t>
            </w:r>
          </w:p>
        </w:tc>
      </w:tr>
      <w:tr w:rsidR="00E054CE" w:rsidTr="0006335B">
        <w:tc>
          <w:tcPr>
            <w:tcW w:w="709" w:type="dxa"/>
          </w:tcPr>
          <w:p w:rsidR="00E054CE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E054CE" w:rsidRPr="00C023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:rsidR="00E054CE" w:rsidRPr="00C023A5" w:rsidRDefault="0097146D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134" w:type="dxa"/>
          </w:tcPr>
          <w:p w:rsidR="00E054CE" w:rsidRPr="00C023A5" w:rsidRDefault="00E054CE" w:rsidP="00103F88">
            <w:pPr>
              <w:jc w:val="center"/>
              <w:rPr>
                <w:rFonts w:ascii="Times New Roman" w:hAnsi="Times New Roman" w:cs="Times New Roman"/>
              </w:rPr>
            </w:pPr>
            <w:r w:rsidRPr="00C023A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E054CE" w:rsidRPr="00C023A5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971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054CE" w:rsidRPr="00C023A5" w:rsidRDefault="0097146D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E054CE" w:rsidRPr="00C023A5" w:rsidRDefault="0097146D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130,00</w:t>
            </w:r>
          </w:p>
        </w:tc>
      </w:tr>
      <w:tr w:rsidR="006C5C01" w:rsidTr="0006335B">
        <w:tc>
          <w:tcPr>
            <w:tcW w:w="709" w:type="dxa"/>
          </w:tcPr>
          <w:p w:rsidR="006C5C01" w:rsidRPr="00C023A5" w:rsidRDefault="004C6918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11" w:type="dxa"/>
          </w:tcPr>
          <w:p w:rsidR="006C5C01" w:rsidRDefault="006C5C01" w:rsidP="00103F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текстовыделитель</w:t>
            </w:r>
            <w:proofErr w:type="spellEnd"/>
            <w:r>
              <w:rPr>
                <w:rFonts w:ascii="Times New Roman" w:hAnsi="Times New Roman" w:cs="Times New Roman"/>
              </w:rPr>
              <w:t>, набор из 4  маркеров</w:t>
            </w:r>
          </w:p>
        </w:tc>
        <w:tc>
          <w:tcPr>
            <w:tcW w:w="1134" w:type="dxa"/>
          </w:tcPr>
          <w:p w:rsidR="006C5C01" w:rsidRPr="00C023A5" w:rsidRDefault="006C5C01" w:rsidP="00103F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C5C01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C5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6C5C01" w:rsidRDefault="006C5C01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6C5C01" w:rsidRDefault="006C5C01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</w:tr>
      <w:tr w:rsidR="00C21D5C" w:rsidTr="0006335B">
        <w:tc>
          <w:tcPr>
            <w:tcW w:w="709" w:type="dxa"/>
          </w:tcPr>
          <w:p w:rsidR="00C21D5C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11" w:type="dxa"/>
          </w:tcPr>
          <w:p w:rsidR="00C21D5C" w:rsidRDefault="00C21D5C" w:rsidP="00103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 архивный</w:t>
            </w:r>
          </w:p>
        </w:tc>
        <w:tc>
          <w:tcPr>
            <w:tcW w:w="1134" w:type="dxa"/>
          </w:tcPr>
          <w:p w:rsidR="00C21D5C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</w:tcPr>
          <w:p w:rsidR="00C21D5C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</w:t>
            </w:r>
          </w:p>
        </w:tc>
        <w:tc>
          <w:tcPr>
            <w:tcW w:w="1134" w:type="dxa"/>
          </w:tcPr>
          <w:p w:rsidR="00C21D5C" w:rsidRDefault="00C21D5C" w:rsidP="00103F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</w:tcPr>
          <w:p w:rsidR="00C21D5C" w:rsidRDefault="00C21D5C" w:rsidP="00C2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</w:tbl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103F88" w:rsidRDefault="00103F88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D854A4" w:rsidRDefault="00D854A4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D854A4" w:rsidRDefault="00D854A4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D854A4" w:rsidRDefault="00D854A4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D854A4" w:rsidRDefault="00D854A4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D854A4" w:rsidRDefault="00D854A4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D854A4" w:rsidRDefault="00D854A4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D854A4" w:rsidRDefault="00D854A4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D854A4" w:rsidRDefault="00D854A4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D854A4" w:rsidRDefault="00D854A4" w:rsidP="00C500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outlineLvl w:val="0"/>
        <w:rPr>
          <w:rFonts w:ascii="Times New Roman" w:hAnsi="Times New Roman"/>
          <w:sz w:val="24"/>
          <w:szCs w:val="24"/>
        </w:rPr>
      </w:pPr>
    </w:p>
    <w:p w:rsidR="00A5386A" w:rsidRDefault="00A5386A" w:rsidP="00F209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92A" w:rsidRPr="00F3464C" w:rsidRDefault="00F2092A" w:rsidP="00F209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700E8" w:rsidRDefault="00F2092A" w:rsidP="00F209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аппарата Совета депутатов муниципального округа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Чертаново Центральное</w:t>
      </w:r>
    </w:p>
    <w:p w:rsidR="00F2092A" w:rsidRPr="00F3464C" w:rsidRDefault="00F2092A" w:rsidP="00F209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63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531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</w:t>
      </w:r>
      <w:r w:rsidR="0057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года</w:t>
      </w:r>
      <w:r w:rsidR="0057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6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06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02-09Р</w:t>
      </w:r>
    </w:p>
    <w:p w:rsidR="00135CBB" w:rsidRDefault="00135CBB" w:rsidP="00135CBB">
      <w:pPr>
        <w:pStyle w:val="ConsPlusTitle"/>
        <w:jc w:val="both"/>
      </w:pPr>
    </w:p>
    <w:p w:rsidR="00135CBB" w:rsidRDefault="00F6304B" w:rsidP="00135CBB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к</w:t>
      </w:r>
      <w:r w:rsidR="00135CBB" w:rsidRPr="001C395B">
        <w:rPr>
          <w:rFonts w:ascii="Times New Roman" w:hAnsi="Times New Roman"/>
        </w:rPr>
        <w:t xml:space="preserve">омиссии по рассмотрению нормативных затрат </w:t>
      </w:r>
    </w:p>
    <w:p w:rsidR="00135CBB" w:rsidRDefault="00135CBB" w:rsidP="00135CBB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 w:rsidRPr="001C395B">
        <w:rPr>
          <w:rFonts w:ascii="Times New Roman" w:hAnsi="Times New Roman"/>
        </w:rPr>
        <w:t xml:space="preserve">на обеспечение  функций аппарата Совета депутатов </w:t>
      </w:r>
    </w:p>
    <w:p w:rsidR="00135CBB" w:rsidRPr="001C395B" w:rsidRDefault="00135CBB" w:rsidP="00135CBB">
      <w:pPr>
        <w:pStyle w:val="ConsPlusTitle"/>
        <w:tabs>
          <w:tab w:val="left" w:pos="3750"/>
        </w:tabs>
        <w:jc w:val="center"/>
        <w:rPr>
          <w:rFonts w:ascii="Times New Roman" w:hAnsi="Times New Roman"/>
        </w:rPr>
      </w:pPr>
      <w:r w:rsidRPr="001C395B">
        <w:rPr>
          <w:rFonts w:ascii="Times New Roman" w:hAnsi="Times New Roman"/>
        </w:rPr>
        <w:t xml:space="preserve">муниципального округа </w:t>
      </w:r>
      <w:r w:rsidR="0006335B">
        <w:rPr>
          <w:rFonts w:ascii="Times New Roman" w:hAnsi="Times New Roman"/>
        </w:rPr>
        <w:t>Чертаново Центральное</w:t>
      </w:r>
    </w:p>
    <w:p w:rsidR="00135CBB" w:rsidRDefault="00135CBB" w:rsidP="00135CBB">
      <w:pPr>
        <w:pStyle w:val="ConsPlusTitle"/>
        <w:jc w:val="both"/>
      </w:pPr>
    </w:p>
    <w:p w:rsidR="00135CBB" w:rsidRPr="001C395B" w:rsidRDefault="00135CBB" w:rsidP="00135CBB">
      <w:pPr>
        <w:rPr>
          <w:lang w:eastAsia="ru-RU"/>
        </w:rPr>
      </w:pPr>
    </w:p>
    <w:p w:rsidR="00135CBB" w:rsidRDefault="00135CBB" w:rsidP="00135CBB">
      <w:pPr>
        <w:pStyle w:val="ConsPlusTitle"/>
        <w:jc w:val="both"/>
      </w:pPr>
    </w:p>
    <w:tbl>
      <w:tblPr>
        <w:tblW w:w="9980" w:type="dxa"/>
        <w:tblBorders>
          <w:insideH w:val="single" w:sz="4" w:space="0" w:color="auto"/>
        </w:tblBorders>
        <w:tblLook w:val="04A0"/>
      </w:tblPr>
      <w:tblGrid>
        <w:gridCol w:w="3823"/>
        <w:gridCol w:w="6157"/>
      </w:tblGrid>
      <w:tr w:rsidR="00135CBB" w:rsidRPr="00B33256" w:rsidTr="00135CBB">
        <w:trPr>
          <w:trHeight w:val="2944"/>
        </w:trPr>
        <w:tc>
          <w:tcPr>
            <w:tcW w:w="3823" w:type="dxa"/>
          </w:tcPr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Председатель комиссии:</w:t>
            </w:r>
          </w:p>
          <w:p w:rsidR="00135CBB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E091F" w:rsidRDefault="001E091F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E091F" w:rsidRDefault="001E091F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Заместитель председателя:</w:t>
            </w: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</w:p>
          <w:p w:rsidR="00135CBB" w:rsidRPr="00B33256" w:rsidRDefault="00135CBB" w:rsidP="00135CBB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157" w:type="dxa"/>
          </w:tcPr>
          <w:p w:rsidR="00135CBB" w:rsidRPr="00B33256" w:rsidRDefault="00135CBB" w:rsidP="00135CBB">
            <w:pPr>
              <w:pStyle w:val="ConsPlusTitle"/>
              <w:rPr>
                <w:rFonts w:ascii="Times New Roman" w:hAnsi="Times New Roman"/>
              </w:rPr>
            </w:pPr>
            <w:r w:rsidRPr="00B33256">
              <w:rPr>
                <w:rFonts w:ascii="Times New Roman" w:hAnsi="Times New Roman"/>
                <w:b w:val="0"/>
              </w:rPr>
              <w:t>Руководитель аппарата -</w:t>
            </w:r>
            <w:r w:rsidRPr="00B33256">
              <w:rPr>
                <w:rFonts w:ascii="Times New Roman" w:hAnsi="Times New Roman"/>
              </w:rPr>
              <w:t xml:space="preserve">                                        </w:t>
            </w:r>
            <w:r>
              <w:rPr>
                <w:rFonts w:ascii="Times New Roman" w:hAnsi="Times New Roman"/>
              </w:rPr>
              <w:t>Кузьмин Александр Николаевич</w:t>
            </w:r>
          </w:p>
          <w:p w:rsidR="001E091F" w:rsidRDefault="001E091F" w:rsidP="00135C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091F" w:rsidRDefault="00135CBB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>Глав</w:t>
            </w:r>
            <w:r w:rsidR="001E09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ный бухгалтер-начальник отдела </w:t>
            </w:r>
          </w:p>
          <w:p w:rsidR="001E091F" w:rsidRDefault="001E091F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бухгалтерской отчетности и планирования</w:t>
            </w:r>
            <w:r w:rsidR="00103F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35CBB" w:rsidRPr="00B33256" w:rsidRDefault="00135CBB" w:rsidP="001E09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Алексеева Анжелина Геннадиевна </w:t>
            </w:r>
          </w:p>
          <w:p w:rsidR="001E091F" w:rsidRDefault="001E091F" w:rsidP="00135C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3F88" w:rsidRDefault="00135CBB" w:rsidP="0010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>Депутат С</w:t>
            </w:r>
            <w:r w:rsidR="00A538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овета депутатов муниципального округа </w:t>
            </w:r>
            <w:r w:rsidR="001E091F">
              <w:rPr>
                <w:rFonts w:ascii="Times New Roman" w:hAnsi="Times New Roman"/>
                <w:sz w:val="28"/>
                <w:szCs w:val="28"/>
                <w:lang w:eastAsia="ru-RU"/>
              </w:rPr>
              <w:t>Чертаново Центральное</w:t>
            </w: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103F88" w:rsidRDefault="001E091F" w:rsidP="00103F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</w:t>
            </w:r>
            <w:r w:rsidR="00135CBB"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о-финансовой</w:t>
            </w:r>
            <w:r w:rsidR="00135CBB"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</w:t>
            </w:r>
            <w:r w:rsidR="00103F88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иссии</w:t>
            </w:r>
            <w:r w:rsidR="00A5386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35CBB"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35CBB" w:rsidRPr="00103F88" w:rsidRDefault="00A5386A" w:rsidP="00103F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3F88" w:rsidRPr="00103F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Жабин Сергей Иванович</w:t>
            </w:r>
          </w:p>
          <w:p w:rsidR="00103F88" w:rsidRDefault="00103F88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E091F" w:rsidRDefault="001E091F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Советник по экономическим вопросам отдела</w:t>
            </w:r>
          </w:p>
          <w:p w:rsidR="001E091F" w:rsidRDefault="001E091F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бухгалтерской отчетности и планирования</w:t>
            </w:r>
            <w:r w:rsidR="00103F88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135CBB" w:rsidRPr="00B33256" w:rsidRDefault="001E091F" w:rsidP="001E09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Бородина Анна Влад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имировна</w:t>
            </w:r>
          </w:p>
          <w:p w:rsidR="001E091F" w:rsidRDefault="001E091F" w:rsidP="00135C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5CBB" w:rsidRPr="00B33256" w:rsidRDefault="00135CBB" w:rsidP="00135CBB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3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Советник по организационным вопросам -                                </w:t>
            </w:r>
            <w:proofErr w:type="spellStart"/>
            <w:r w:rsidR="001E09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Ульдина</w:t>
            </w:r>
            <w:proofErr w:type="spellEnd"/>
            <w:r w:rsidR="001E09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Светлана Геннадьевна</w:t>
            </w:r>
          </w:p>
          <w:p w:rsidR="00135CBB" w:rsidRPr="00B33256" w:rsidRDefault="00135CBB" w:rsidP="00135CB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5CBB" w:rsidRPr="00130559" w:rsidRDefault="00135CBB" w:rsidP="003755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01"/>
        <w:jc w:val="both"/>
        <w:outlineLvl w:val="0"/>
        <w:rPr>
          <w:rFonts w:ascii="Times New Roman" w:hAnsi="Times New Roman" w:cs="Times New Roman"/>
          <w:sz w:val="20"/>
        </w:rPr>
      </w:pPr>
    </w:p>
    <w:sectPr w:rsidR="00135CBB" w:rsidRPr="00130559" w:rsidSect="00D854A4">
      <w:pgSz w:w="11900" w:h="16800"/>
      <w:pgMar w:top="567" w:right="850" w:bottom="156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31" w:rsidRDefault="00E06531" w:rsidP="0046467A">
      <w:pPr>
        <w:spacing w:after="0" w:line="240" w:lineRule="auto"/>
      </w:pPr>
      <w:r>
        <w:separator/>
      </w:r>
    </w:p>
  </w:endnote>
  <w:endnote w:type="continuationSeparator" w:id="0">
    <w:p w:rsidR="00E06531" w:rsidRDefault="00E06531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31" w:rsidRDefault="00E06531" w:rsidP="0046467A">
      <w:pPr>
        <w:spacing w:after="0" w:line="240" w:lineRule="auto"/>
      </w:pPr>
      <w:r>
        <w:separator/>
      </w:r>
    </w:p>
  </w:footnote>
  <w:footnote w:type="continuationSeparator" w:id="0">
    <w:p w:rsidR="00E06531" w:rsidRDefault="00E06531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2"/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AB"/>
    <w:rsid w:val="000008EB"/>
    <w:rsid w:val="0000737E"/>
    <w:rsid w:val="00015DFA"/>
    <w:rsid w:val="00034815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65FE"/>
    <w:rsid w:val="000F2A95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E091F"/>
    <w:rsid w:val="001E1139"/>
    <w:rsid w:val="00236969"/>
    <w:rsid w:val="002414B1"/>
    <w:rsid w:val="00270B8B"/>
    <w:rsid w:val="00273F21"/>
    <w:rsid w:val="002757E8"/>
    <w:rsid w:val="00284804"/>
    <w:rsid w:val="00290BC6"/>
    <w:rsid w:val="002A4DFC"/>
    <w:rsid w:val="002B3AC5"/>
    <w:rsid w:val="00311BA8"/>
    <w:rsid w:val="0031696E"/>
    <w:rsid w:val="00316C13"/>
    <w:rsid w:val="003173DB"/>
    <w:rsid w:val="00320906"/>
    <w:rsid w:val="0034763E"/>
    <w:rsid w:val="003512F7"/>
    <w:rsid w:val="003755C2"/>
    <w:rsid w:val="0039648F"/>
    <w:rsid w:val="003A4EDF"/>
    <w:rsid w:val="003C3A86"/>
    <w:rsid w:val="003D063F"/>
    <w:rsid w:val="0040457D"/>
    <w:rsid w:val="00405ADD"/>
    <w:rsid w:val="00412E27"/>
    <w:rsid w:val="00433894"/>
    <w:rsid w:val="0044358C"/>
    <w:rsid w:val="004503AD"/>
    <w:rsid w:val="00454197"/>
    <w:rsid w:val="0046358C"/>
    <w:rsid w:val="0046467A"/>
    <w:rsid w:val="004709D0"/>
    <w:rsid w:val="00481486"/>
    <w:rsid w:val="004A1752"/>
    <w:rsid w:val="004B31ED"/>
    <w:rsid w:val="004B4E76"/>
    <w:rsid w:val="004C6918"/>
    <w:rsid w:val="004E3B27"/>
    <w:rsid w:val="005056CC"/>
    <w:rsid w:val="00506EEB"/>
    <w:rsid w:val="0051795F"/>
    <w:rsid w:val="005506CD"/>
    <w:rsid w:val="00566EBC"/>
    <w:rsid w:val="005679AB"/>
    <w:rsid w:val="005700E8"/>
    <w:rsid w:val="00580E5F"/>
    <w:rsid w:val="00590F41"/>
    <w:rsid w:val="005A7C05"/>
    <w:rsid w:val="005C12D4"/>
    <w:rsid w:val="005C2519"/>
    <w:rsid w:val="005E3DF6"/>
    <w:rsid w:val="005E740C"/>
    <w:rsid w:val="005F05CF"/>
    <w:rsid w:val="005F41AD"/>
    <w:rsid w:val="0060076C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54AA"/>
    <w:rsid w:val="00930BAD"/>
    <w:rsid w:val="00934785"/>
    <w:rsid w:val="00943787"/>
    <w:rsid w:val="00945BE7"/>
    <w:rsid w:val="00957071"/>
    <w:rsid w:val="00961DF3"/>
    <w:rsid w:val="00962ED7"/>
    <w:rsid w:val="0097146D"/>
    <w:rsid w:val="00972595"/>
    <w:rsid w:val="009B01BC"/>
    <w:rsid w:val="009C1154"/>
    <w:rsid w:val="009C514D"/>
    <w:rsid w:val="009D2B1A"/>
    <w:rsid w:val="009D5CEF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5425"/>
    <w:rsid w:val="00A904E6"/>
    <w:rsid w:val="00A9644F"/>
    <w:rsid w:val="00AA54D9"/>
    <w:rsid w:val="00AE6886"/>
    <w:rsid w:val="00AE6925"/>
    <w:rsid w:val="00B13BE3"/>
    <w:rsid w:val="00B264AB"/>
    <w:rsid w:val="00B308F7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E2E27"/>
    <w:rsid w:val="00BF6141"/>
    <w:rsid w:val="00C023A5"/>
    <w:rsid w:val="00C21D5C"/>
    <w:rsid w:val="00C22873"/>
    <w:rsid w:val="00C27E51"/>
    <w:rsid w:val="00C30D0B"/>
    <w:rsid w:val="00C41D3C"/>
    <w:rsid w:val="00C50073"/>
    <w:rsid w:val="00C51A98"/>
    <w:rsid w:val="00C663ED"/>
    <w:rsid w:val="00C75860"/>
    <w:rsid w:val="00C7715C"/>
    <w:rsid w:val="00CA2CA2"/>
    <w:rsid w:val="00CC6169"/>
    <w:rsid w:val="00CE6ADB"/>
    <w:rsid w:val="00CF2644"/>
    <w:rsid w:val="00CF4DCA"/>
    <w:rsid w:val="00CF7DE4"/>
    <w:rsid w:val="00D0575F"/>
    <w:rsid w:val="00D17979"/>
    <w:rsid w:val="00D24FFA"/>
    <w:rsid w:val="00D2704D"/>
    <w:rsid w:val="00D47EC2"/>
    <w:rsid w:val="00D55144"/>
    <w:rsid w:val="00D5620B"/>
    <w:rsid w:val="00D6094F"/>
    <w:rsid w:val="00D74A46"/>
    <w:rsid w:val="00D854A4"/>
    <w:rsid w:val="00DA7B35"/>
    <w:rsid w:val="00DB6378"/>
    <w:rsid w:val="00DB6AB8"/>
    <w:rsid w:val="00DC54DE"/>
    <w:rsid w:val="00DC79AB"/>
    <w:rsid w:val="00DD32DF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5C51"/>
    <w:rsid w:val="00E56379"/>
    <w:rsid w:val="00E82CA6"/>
    <w:rsid w:val="00E87185"/>
    <w:rsid w:val="00E94056"/>
    <w:rsid w:val="00E9765E"/>
    <w:rsid w:val="00EA3475"/>
    <w:rsid w:val="00EB03F1"/>
    <w:rsid w:val="00EB68DB"/>
    <w:rsid w:val="00EC0270"/>
    <w:rsid w:val="00EC3EF5"/>
    <w:rsid w:val="00EC64FE"/>
    <w:rsid w:val="00ED3963"/>
    <w:rsid w:val="00F01EA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B2B04"/>
    <w:rsid w:val="00FB6B8D"/>
    <w:rsid w:val="00FB7CCA"/>
    <w:rsid w:val="00FB7E0D"/>
    <w:rsid w:val="00FC0E9E"/>
    <w:rsid w:val="00FD4341"/>
    <w:rsid w:val="00FD7102"/>
    <w:rsid w:val="00FE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39"/>
    <w:rsid w:val="0090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126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-e.ru/cat/s/d60c08d9-b3f3-11e0-872c-003048340b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54A51-D382-4FBF-A99C-52E6EE9C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3956</Words>
  <Characters>22552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Ирина</cp:lastModifiedBy>
  <cp:revision>2</cp:revision>
  <cp:lastPrinted>2019-05-21T08:00:00Z</cp:lastPrinted>
  <dcterms:created xsi:type="dcterms:W3CDTF">2019-05-24T06:02:00Z</dcterms:created>
  <dcterms:modified xsi:type="dcterms:W3CDTF">2019-05-24T06:02:00Z</dcterms:modified>
</cp:coreProperties>
</file>